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69"/>
        <w:gridCol w:w="495"/>
        <w:gridCol w:w="5033"/>
      </w:tblGrid>
      <w:tr w:rsidR="00B56889" w:rsidRPr="00556FE5" w14:paraId="4750CF92" w14:textId="77777777" w:rsidTr="00EB1B57">
        <w:trPr>
          <w:trHeight w:val="1134"/>
        </w:trPr>
        <w:tc>
          <w:tcPr>
            <w:tcW w:w="4537" w:type="dxa"/>
            <w:gridSpan w:val="2"/>
            <w:tcBorders>
              <w:top w:val="single" w:sz="4" w:space="0" w:color="auto"/>
              <w:left w:val="single" w:sz="4" w:space="0" w:color="auto"/>
              <w:bottom w:val="single" w:sz="4" w:space="0" w:color="auto"/>
              <w:right w:val="nil"/>
            </w:tcBorders>
            <w:shd w:val="clear" w:color="auto" w:fill="FBD4B4"/>
          </w:tcPr>
          <w:p w14:paraId="36E489B8" w14:textId="77777777" w:rsidR="00B56889" w:rsidRPr="000431C2" w:rsidRDefault="00B56889" w:rsidP="00EB1B57">
            <w:pPr>
              <w:spacing w:after="0" w:line="276" w:lineRule="auto"/>
              <w:rPr>
                <w:b/>
              </w:rPr>
            </w:pPr>
            <w:r w:rsidRPr="000431C2">
              <w:rPr>
                <w:b/>
                <w:u w:val="single"/>
              </w:rPr>
              <w:t xml:space="preserve">Intitulé de l’événement </w:t>
            </w:r>
            <w:proofErr w:type="gramStart"/>
            <w:r w:rsidRPr="000431C2">
              <w:rPr>
                <w:b/>
                <w:u w:val="single"/>
              </w:rPr>
              <w:t>local</w:t>
            </w:r>
            <w:r w:rsidRPr="000431C2">
              <w:rPr>
                <w:b/>
              </w:rPr>
              <w:t>:</w:t>
            </w:r>
            <w:proofErr w:type="gramEnd"/>
            <w:r w:rsidRPr="000431C2">
              <w:rPr>
                <w:b/>
              </w:rPr>
              <w:t xml:space="preserve"> </w:t>
            </w:r>
          </w:p>
          <w:p w14:paraId="78841EF3" w14:textId="77777777" w:rsidR="00B56889" w:rsidRPr="00556FE5" w:rsidRDefault="00B56889" w:rsidP="00EB1B57">
            <w:pPr>
              <w:spacing w:after="0" w:line="276" w:lineRule="auto"/>
              <w:rPr>
                <w:b/>
              </w:rPr>
            </w:pPr>
            <w:bookmarkStart w:id="0" w:name="_Hlk535401726"/>
            <w:bookmarkStart w:id="1" w:name="_GoBack"/>
            <w:r w:rsidRPr="00556FE5">
              <w:rPr>
                <w:b/>
                <w:lang w:val="fr-BE"/>
              </w:rPr>
              <w:t xml:space="preserve">Salon </w:t>
            </w:r>
            <w:proofErr w:type="spellStart"/>
            <w:r w:rsidRPr="00556FE5">
              <w:rPr>
                <w:b/>
                <w:lang w:val="fr-BE"/>
              </w:rPr>
              <w:t>Récup'Ere</w:t>
            </w:r>
            <w:proofErr w:type="spellEnd"/>
            <w:r w:rsidRPr="00556FE5">
              <w:rPr>
                <w:b/>
                <w:lang w:val="fr-BE"/>
              </w:rPr>
              <w:t xml:space="preserve"> Namur, dans le cadre de la semaine de la SERD</w:t>
            </w:r>
            <w:bookmarkEnd w:id="0"/>
            <w:bookmarkEnd w:id="1"/>
          </w:p>
        </w:tc>
        <w:tc>
          <w:tcPr>
            <w:tcW w:w="5528" w:type="dxa"/>
            <w:gridSpan w:val="2"/>
            <w:tcBorders>
              <w:top w:val="single" w:sz="4" w:space="0" w:color="auto"/>
              <w:left w:val="nil"/>
              <w:bottom w:val="single" w:sz="4" w:space="0" w:color="auto"/>
              <w:right w:val="single" w:sz="4" w:space="0" w:color="auto"/>
            </w:tcBorders>
            <w:shd w:val="clear" w:color="auto" w:fill="FBE4D5"/>
            <w:hideMark/>
          </w:tcPr>
          <w:p w14:paraId="7FA44F94" w14:textId="77777777" w:rsidR="00B56889" w:rsidRPr="00556FE5" w:rsidRDefault="00B56889" w:rsidP="00EB1B57">
            <w:pPr>
              <w:spacing w:after="0" w:line="276" w:lineRule="auto"/>
              <w:rPr>
                <w:b/>
                <w:lang w:val="fr-BE"/>
              </w:rPr>
            </w:pPr>
            <w:proofErr w:type="gramStart"/>
            <w:r w:rsidRPr="00556FE5">
              <w:rPr>
                <w:b/>
                <w:u w:val="single"/>
                <w:lang w:val="fr-BE"/>
              </w:rPr>
              <w:t>Contact</w:t>
            </w:r>
            <w:r w:rsidRPr="00556FE5">
              <w:rPr>
                <w:b/>
                <w:lang w:val="fr-BE"/>
              </w:rPr>
              <w:t>:</w:t>
            </w:r>
            <w:proofErr w:type="gramEnd"/>
            <w:r w:rsidRPr="00556FE5">
              <w:rPr>
                <w:b/>
                <w:lang w:val="fr-BE"/>
              </w:rPr>
              <w:t xml:space="preserve"> </w:t>
            </w:r>
          </w:p>
          <w:p w14:paraId="5D8DD1FB" w14:textId="77777777" w:rsidR="00B56889" w:rsidRPr="00556FE5" w:rsidRDefault="00B56889" w:rsidP="00EB1B57">
            <w:pPr>
              <w:spacing w:after="0" w:line="276" w:lineRule="auto"/>
              <w:rPr>
                <w:b/>
                <w:lang w:val="fr-BE"/>
              </w:rPr>
            </w:pPr>
            <w:r w:rsidRPr="00556FE5">
              <w:rPr>
                <w:b/>
                <w:lang w:val="fr-BE"/>
              </w:rPr>
              <w:t xml:space="preserve">Donatienne </w:t>
            </w:r>
            <w:proofErr w:type="spellStart"/>
            <w:r w:rsidRPr="00556FE5">
              <w:rPr>
                <w:b/>
                <w:lang w:val="fr-BE"/>
              </w:rPr>
              <w:t>Hargot</w:t>
            </w:r>
            <w:proofErr w:type="spellEnd"/>
          </w:p>
          <w:p w14:paraId="24BD75B5" w14:textId="77777777" w:rsidR="00B56889" w:rsidRPr="00556FE5" w:rsidRDefault="00B56889" w:rsidP="00EB1B57">
            <w:pPr>
              <w:spacing w:after="0" w:line="276" w:lineRule="auto"/>
            </w:pPr>
            <w:r w:rsidRPr="00556FE5">
              <w:t>dhargot.aid.tubize@gmail.com</w:t>
            </w:r>
          </w:p>
          <w:p w14:paraId="13596D55" w14:textId="77777777" w:rsidR="00B56889" w:rsidRPr="00556FE5" w:rsidRDefault="00B56889" w:rsidP="00EB1B57">
            <w:pPr>
              <w:spacing w:after="0" w:line="276" w:lineRule="auto"/>
              <w:rPr>
                <w:b/>
                <w:lang w:val="fr-BE"/>
              </w:rPr>
            </w:pPr>
            <w:proofErr w:type="gramStart"/>
            <w:r w:rsidRPr="00556FE5">
              <w:rPr>
                <w:b/>
                <w:lang w:val="fr-BE"/>
              </w:rPr>
              <w:t>tel</w:t>
            </w:r>
            <w:proofErr w:type="gramEnd"/>
            <w:r w:rsidRPr="00556FE5">
              <w:rPr>
                <w:b/>
                <w:lang w:val="fr-BE"/>
              </w:rPr>
              <w:t xml:space="preserve"> : +32 2 355 62 61</w:t>
            </w:r>
          </w:p>
          <w:p w14:paraId="68C421C7" w14:textId="77777777" w:rsidR="00B56889" w:rsidRPr="00556FE5" w:rsidRDefault="00B56889" w:rsidP="00EB1B57">
            <w:pPr>
              <w:spacing w:after="0" w:line="276" w:lineRule="auto"/>
              <w:rPr>
                <w:b/>
                <w:lang w:val="fr-BE"/>
              </w:rPr>
            </w:pPr>
          </w:p>
        </w:tc>
      </w:tr>
      <w:tr w:rsidR="00B56889" w:rsidRPr="00556FE5" w14:paraId="1C8049F6" w14:textId="77777777" w:rsidTr="00EB1B57">
        <w:trPr>
          <w:trHeight w:val="1134"/>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0237ECAF" w14:textId="77777777" w:rsidR="00B56889" w:rsidRPr="00556FE5" w:rsidRDefault="00B56889" w:rsidP="00EB1B57">
            <w:pPr>
              <w:spacing w:after="0" w:line="276" w:lineRule="auto"/>
              <w:rPr>
                <w:b/>
                <w:u w:val="single"/>
                <w:lang w:val="fr-BE"/>
              </w:rPr>
            </w:pPr>
            <w:proofErr w:type="gramStart"/>
            <w:r w:rsidRPr="00556FE5">
              <w:rPr>
                <w:b/>
                <w:bCs/>
                <w:u w:val="single"/>
                <w:lang w:val="fr-BE"/>
              </w:rPr>
              <w:t>P</w:t>
            </w:r>
            <w:r>
              <w:rPr>
                <w:b/>
                <w:bCs/>
                <w:u w:val="single"/>
                <w:lang w:val="fr-BE"/>
              </w:rPr>
              <w:t>é</w:t>
            </w:r>
            <w:r w:rsidRPr="00556FE5">
              <w:rPr>
                <w:b/>
                <w:bCs/>
                <w:u w:val="single"/>
                <w:lang w:val="fr-BE"/>
              </w:rPr>
              <w:t>riod</w:t>
            </w:r>
            <w:r>
              <w:rPr>
                <w:b/>
                <w:bCs/>
                <w:u w:val="single"/>
                <w:lang w:val="fr-BE"/>
              </w:rPr>
              <w:t>e</w:t>
            </w:r>
            <w:r w:rsidRPr="00556FE5">
              <w:rPr>
                <w:b/>
                <w:bCs/>
                <w:u w:val="single"/>
                <w:lang w:val="fr-BE"/>
              </w:rPr>
              <w:t>:</w:t>
            </w:r>
            <w:proofErr w:type="gramEnd"/>
          </w:p>
          <w:p w14:paraId="367FA47B" w14:textId="77777777" w:rsidR="00B56889" w:rsidRPr="00556FE5" w:rsidRDefault="00B56889" w:rsidP="00EB1B57">
            <w:pPr>
              <w:spacing w:after="0" w:line="276" w:lineRule="auto"/>
              <w:rPr>
                <w:b/>
                <w:u w:val="single"/>
                <w:lang w:val="fr-BE"/>
              </w:rPr>
            </w:pPr>
          </w:p>
          <w:p w14:paraId="59D5D149" w14:textId="77777777" w:rsidR="00B56889" w:rsidRPr="00556FE5" w:rsidRDefault="00B56889" w:rsidP="00EB1B57">
            <w:pPr>
              <w:spacing w:after="0" w:line="276" w:lineRule="auto"/>
              <w:rPr>
                <w:lang w:val="fr-BE"/>
              </w:rPr>
            </w:pPr>
            <w:r w:rsidRPr="00556FE5">
              <w:rPr>
                <w:lang w:val="fr-BE"/>
              </w:rPr>
              <w:t>23 – 24 – 25 NOVEMBRE 2018</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7ACABCC0" w14:textId="77777777" w:rsidR="00B56889" w:rsidRPr="00556FE5" w:rsidRDefault="00B56889" w:rsidP="00EB1B57">
            <w:pPr>
              <w:spacing w:after="0" w:line="276" w:lineRule="auto"/>
              <w:rPr>
                <w:b/>
                <w:u w:val="single"/>
                <w:lang w:val="fr-BE"/>
              </w:rPr>
            </w:pPr>
            <w:r>
              <w:rPr>
                <w:b/>
                <w:bCs/>
                <w:u w:val="single"/>
                <w:lang w:val="fr-BE"/>
              </w:rPr>
              <w:t xml:space="preserve">Groupe </w:t>
            </w:r>
            <w:proofErr w:type="gramStart"/>
            <w:r>
              <w:rPr>
                <w:b/>
                <w:bCs/>
                <w:u w:val="single"/>
                <w:lang w:val="fr-BE"/>
              </w:rPr>
              <w:t>cible</w:t>
            </w:r>
            <w:r w:rsidRPr="00556FE5">
              <w:rPr>
                <w:b/>
                <w:bCs/>
                <w:u w:val="single"/>
                <w:lang w:val="fr-BE"/>
              </w:rPr>
              <w:t>:</w:t>
            </w:r>
            <w:proofErr w:type="gramEnd"/>
          </w:p>
          <w:p w14:paraId="4EB80CC8" w14:textId="77777777" w:rsidR="00B56889" w:rsidRPr="00556FE5" w:rsidRDefault="00B56889" w:rsidP="00EB1B57">
            <w:pPr>
              <w:spacing w:after="0" w:line="276" w:lineRule="auto"/>
              <w:rPr>
                <w:b/>
                <w:u w:val="single"/>
                <w:lang w:val="fr-BE"/>
              </w:rPr>
            </w:pPr>
          </w:p>
          <w:p w14:paraId="05CF3864" w14:textId="77777777" w:rsidR="00B56889" w:rsidRPr="00556FE5" w:rsidRDefault="00B56889" w:rsidP="00EB1B57">
            <w:pPr>
              <w:spacing w:after="0" w:line="276" w:lineRule="auto"/>
            </w:pPr>
            <w:r w:rsidRPr="00556FE5">
              <w:t>Visiteurs Salon de Namur (14000 personnes)</w:t>
            </w:r>
          </w:p>
          <w:p w14:paraId="79B2FEBC" w14:textId="77777777" w:rsidR="00B56889" w:rsidRPr="00556FE5" w:rsidRDefault="00B56889" w:rsidP="00EB1B57">
            <w:pPr>
              <w:spacing w:after="0" w:line="276" w:lineRule="auto"/>
              <w:rPr>
                <w:b/>
                <w:u w:val="single"/>
              </w:rPr>
            </w:pPr>
          </w:p>
        </w:tc>
        <w:tc>
          <w:tcPr>
            <w:tcW w:w="5528" w:type="dxa"/>
            <w:gridSpan w:val="2"/>
            <w:tcBorders>
              <w:top w:val="single" w:sz="4" w:space="0" w:color="auto"/>
              <w:left w:val="single" w:sz="4" w:space="0" w:color="auto"/>
              <w:bottom w:val="single" w:sz="4" w:space="0" w:color="auto"/>
              <w:right w:val="single" w:sz="4" w:space="0" w:color="auto"/>
            </w:tcBorders>
            <w:hideMark/>
          </w:tcPr>
          <w:p w14:paraId="62E36B28" w14:textId="77777777" w:rsidR="00B56889" w:rsidRPr="00556FE5" w:rsidRDefault="00B56889" w:rsidP="00EB1B57">
            <w:pPr>
              <w:spacing w:after="0" w:line="240" w:lineRule="auto"/>
              <w:rPr>
                <w:lang w:val="fr-BE"/>
              </w:rPr>
            </w:pPr>
            <w:r w:rsidRPr="00556FE5">
              <w:rPr>
                <w:lang w:val="fr-BE"/>
              </w:rPr>
              <w:t xml:space="preserve">Pour sensibiliser le public aux avantages de la récupération, du réemploi, de la </w:t>
            </w:r>
            <w:proofErr w:type="gramStart"/>
            <w:r w:rsidRPr="00556FE5">
              <w:rPr>
                <w:lang w:val="fr-BE"/>
              </w:rPr>
              <w:t>réutilisation,  l'AID</w:t>
            </w:r>
            <w:proofErr w:type="gramEnd"/>
            <w:r w:rsidRPr="00556FE5">
              <w:rPr>
                <w:lang w:val="fr-BE"/>
              </w:rPr>
              <w:t xml:space="preserve"> Val de </w:t>
            </w:r>
            <w:proofErr w:type="spellStart"/>
            <w:r w:rsidRPr="00556FE5">
              <w:rPr>
                <w:lang w:val="fr-BE"/>
              </w:rPr>
              <w:t>Senne</w:t>
            </w:r>
            <w:proofErr w:type="spellEnd"/>
            <w:r w:rsidRPr="00556FE5">
              <w:rPr>
                <w:lang w:val="fr-BE"/>
              </w:rPr>
              <w:t xml:space="preserve"> a participé salon </w:t>
            </w:r>
            <w:proofErr w:type="spellStart"/>
            <w:r w:rsidRPr="00556FE5">
              <w:rPr>
                <w:lang w:val="fr-BE"/>
              </w:rPr>
              <w:t>Récup'Ere</w:t>
            </w:r>
            <w:proofErr w:type="spellEnd"/>
            <w:r w:rsidRPr="00556FE5">
              <w:rPr>
                <w:lang w:val="fr-BE"/>
              </w:rPr>
              <w:t xml:space="preserve"> les 23,24 et 25 novembre 2018, dans le cadre de la semaine de la SERD. </w:t>
            </w:r>
          </w:p>
          <w:p w14:paraId="4992B6EC" w14:textId="77777777" w:rsidR="00B56889" w:rsidRPr="00556FE5" w:rsidRDefault="00B56889" w:rsidP="00EB1B57">
            <w:pPr>
              <w:rPr>
                <w:b/>
                <w:u w:val="single"/>
              </w:rPr>
            </w:pPr>
            <w:r w:rsidRPr="00556FE5">
              <w:rPr>
                <w:lang w:val="fr-BE"/>
              </w:rPr>
              <w:t>Ce salon regroupe la plupart des acteurs du secteur de la récupération, sous l'égide de la Fédération Ressources.</w:t>
            </w:r>
          </w:p>
        </w:tc>
      </w:tr>
      <w:tr w:rsidR="00B56889" w:rsidRPr="00556FE5" w14:paraId="257DCB69" w14:textId="77777777" w:rsidTr="00EB1B57">
        <w:trPr>
          <w:trHeight w:val="1134"/>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tcPr>
          <w:p w14:paraId="00A22E20" w14:textId="77777777" w:rsidR="00B56889" w:rsidRPr="00556FE5" w:rsidRDefault="00B56889" w:rsidP="00EB1B57">
            <w:pPr>
              <w:spacing w:after="0" w:line="276" w:lineRule="auto"/>
              <w:ind w:left="34"/>
              <w:rPr>
                <w:b/>
                <w:u w:val="single"/>
                <w:lang w:val="en-GB"/>
              </w:rPr>
            </w:pPr>
            <w:r w:rsidRPr="00556FE5">
              <w:rPr>
                <w:b/>
                <w:u w:val="single"/>
                <w:lang w:val="en-GB"/>
              </w:rPr>
              <w:t>Programme</w:t>
            </w:r>
          </w:p>
          <w:p w14:paraId="68D0273D" w14:textId="77777777" w:rsidR="00B56889" w:rsidRPr="00556FE5" w:rsidRDefault="00B56889" w:rsidP="00B56889">
            <w:pPr>
              <w:pStyle w:val="Paragraphedeliste"/>
              <w:numPr>
                <w:ilvl w:val="0"/>
                <w:numId w:val="1"/>
              </w:numPr>
              <w:spacing w:after="0" w:line="240" w:lineRule="auto"/>
              <w:contextualSpacing w:val="0"/>
              <w:rPr>
                <w:lang w:val="fr-BE"/>
              </w:rPr>
            </w:pPr>
            <w:r w:rsidRPr="00556FE5">
              <w:rPr>
                <w:lang w:val="fr-BE"/>
              </w:rPr>
              <w:t>Nous avons créé un stand, qui reprend pratiquement toutes les créations que nous pouvons faire à partir de bois de récupération (palettes, bois issus de la déconstruction) et de carton</w:t>
            </w:r>
          </w:p>
          <w:p w14:paraId="147E300C" w14:textId="77777777" w:rsidR="00B56889" w:rsidRPr="00556FE5" w:rsidRDefault="00B56889" w:rsidP="00B56889">
            <w:pPr>
              <w:pStyle w:val="Paragraphedeliste"/>
              <w:numPr>
                <w:ilvl w:val="0"/>
                <w:numId w:val="1"/>
              </w:numPr>
              <w:spacing w:after="0" w:line="240" w:lineRule="auto"/>
              <w:contextualSpacing w:val="0"/>
              <w:rPr>
                <w:lang w:val="fr-BE"/>
              </w:rPr>
            </w:pPr>
            <w:r w:rsidRPr="00556FE5">
              <w:rPr>
                <w:lang w:val="fr-BE"/>
              </w:rPr>
              <w:t>Lors de ce salon, pratiquement tous les acteurs de la filière récup sont présents, à l'appel de la Fédération Ressources, plus des acteurs particuliers (indépendants, artisans)</w:t>
            </w:r>
          </w:p>
          <w:p w14:paraId="4805F5FB" w14:textId="77777777" w:rsidR="00B56889" w:rsidRPr="00556FE5" w:rsidRDefault="00B56889" w:rsidP="00B56889">
            <w:pPr>
              <w:pStyle w:val="Paragraphedeliste"/>
              <w:numPr>
                <w:ilvl w:val="0"/>
                <w:numId w:val="1"/>
              </w:numPr>
              <w:spacing w:after="0" w:line="240" w:lineRule="auto"/>
              <w:contextualSpacing w:val="0"/>
              <w:rPr>
                <w:lang w:val="fr-BE"/>
              </w:rPr>
            </w:pPr>
            <w:r w:rsidRPr="00556FE5">
              <w:rPr>
                <w:lang w:val="fr-BE"/>
              </w:rPr>
              <w:t>Le salon est l'occasion de présenter des réalisations et aussi de vendre celles-ci.</w:t>
            </w:r>
          </w:p>
          <w:p w14:paraId="27BA6BD0" w14:textId="77777777" w:rsidR="00B56889" w:rsidRPr="00556FE5" w:rsidRDefault="00B56889" w:rsidP="00B56889">
            <w:pPr>
              <w:pStyle w:val="Paragraphedeliste"/>
              <w:numPr>
                <w:ilvl w:val="0"/>
                <w:numId w:val="1"/>
              </w:numPr>
              <w:spacing w:after="0" w:line="240" w:lineRule="auto"/>
              <w:contextualSpacing w:val="0"/>
              <w:rPr>
                <w:lang w:val="fr-BE"/>
              </w:rPr>
            </w:pPr>
            <w:r w:rsidRPr="00556FE5">
              <w:rPr>
                <w:lang w:val="fr-BE"/>
              </w:rPr>
              <w:t>A travers ces expositions et ventes, c'est aussi l'occasion de sensibiliser le public aux bienfaits des 4R</w:t>
            </w:r>
          </w:p>
          <w:p w14:paraId="35C6C4EF" w14:textId="77777777" w:rsidR="00B56889" w:rsidRPr="00556FE5" w:rsidRDefault="00B56889" w:rsidP="00B56889">
            <w:pPr>
              <w:pStyle w:val="Paragraphedeliste"/>
              <w:numPr>
                <w:ilvl w:val="0"/>
                <w:numId w:val="1"/>
              </w:numPr>
              <w:spacing w:after="0" w:line="240" w:lineRule="auto"/>
              <w:contextualSpacing w:val="0"/>
              <w:rPr>
                <w:lang w:val="fr-BE"/>
              </w:rPr>
            </w:pPr>
            <w:r w:rsidRPr="00556FE5">
              <w:rPr>
                <w:lang w:val="fr-BE"/>
              </w:rPr>
              <w:t>C'est un espace d'échanges, entre public et exposants, entre exposants et, parfois, entre exposants et élus.</w:t>
            </w:r>
          </w:p>
        </w:tc>
      </w:tr>
      <w:tr w:rsidR="00B56889" w:rsidRPr="00556FE5" w14:paraId="554DA54D" w14:textId="77777777" w:rsidTr="00EB1B57">
        <w:trPr>
          <w:trHeight w:val="969"/>
        </w:trPr>
        <w:tc>
          <w:tcPr>
            <w:tcW w:w="10065" w:type="dxa"/>
            <w:gridSpan w:val="4"/>
            <w:tcBorders>
              <w:top w:val="single" w:sz="4" w:space="0" w:color="auto"/>
              <w:left w:val="single" w:sz="4" w:space="0" w:color="auto"/>
              <w:bottom w:val="single" w:sz="4" w:space="0" w:color="auto"/>
              <w:right w:val="single" w:sz="4" w:space="0" w:color="auto"/>
            </w:tcBorders>
            <w:hideMark/>
          </w:tcPr>
          <w:tbl>
            <w:tblPr>
              <w:tblW w:w="0" w:type="auto"/>
              <w:tblLayout w:type="fixed"/>
              <w:tblLook w:val="04A0" w:firstRow="1" w:lastRow="0" w:firstColumn="1" w:lastColumn="0" w:noHBand="0" w:noVBand="1"/>
            </w:tblPr>
            <w:tblGrid>
              <w:gridCol w:w="9834"/>
            </w:tblGrid>
            <w:tr w:rsidR="00B56889" w:rsidRPr="00556FE5" w14:paraId="1618E0D0" w14:textId="77777777" w:rsidTr="00EB1B57">
              <w:trPr>
                <w:trHeight w:val="951"/>
              </w:trPr>
              <w:tc>
                <w:tcPr>
                  <w:tcW w:w="9834" w:type="dxa"/>
                  <w:hideMark/>
                </w:tcPr>
                <w:p w14:paraId="65F132AA" w14:textId="77777777" w:rsidR="00B56889" w:rsidRPr="000431C2" w:rsidRDefault="00B56889" w:rsidP="00EB1B57">
                  <w:pPr>
                    <w:spacing w:after="0" w:line="276" w:lineRule="auto"/>
                    <w:rPr>
                      <w:b/>
                      <w:u w:val="single"/>
                    </w:rPr>
                  </w:pPr>
                  <w:r w:rsidRPr="000431C2">
                    <w:rPr>
                      <w:b/>
                      <w:bCs/>
                      <w:u w:val="single"/>
                    </w:rPr>
                    <w:t xml:space="preserve">Partenaires impliqués dans </w:t>
                  </w:r>
                  <w:proofErr w:type="gramStart"/>
                  <w:r w:rsidRPr="000431C2">
                    <w:rPr>
                      <w:b/>
                      <w:bCs/>
                      <w:u w:val="single"/>
                    </w:rPr>
                    <w:t>l’organisation:</w:t>
                  </w:r>
                  <w:proofErr w:type="gramEnd"/>
                </w:p>
                <w:p w14:paraId="71319473" w14:textId="77777777" w:rsidR="00B56889" w:rsidRPr="00556FE5" w:rsidRDefault="00B56889" w:rsidP="00EB1B57">
                  <w:pPr>
                    <w:spacing w:after="0" w:line="276" w:lineRule="auto"/>
                    <w:ind w:left="720"/>
                    <w:rPr>
                      <w:b/>
                      <w:u w:val="single"/>
                      <w:lang w:val="en-US"/>
                    </w:rPr>
                  </w:pPr>
                  <w:r w:rsidRPr="00556FE5">
                    <w:rPr>
                      <w:lang w:val="en-US"/>
                    </w:rPr>
                    <w:t>Designer: Adrien Moscato: eco-designer</w:t>
                  </w:r>
                </w:p>
              </w:tc>
            </w:tr>
          </w:tbl>
          <w:p w14:paraId="537547BB" w14:textId="77777777" w:rsidR="00B56889" w:rsidRPr="00556FE5" w:rsidRDefault="00B56889" w:rsidP="00EB1B57">
            <w:pPr>
              <w:spacing w:after="0" w:line="276" w:lineRule="auto"/>
              <w:rPr>
                <w:b/>
                <w:lang w:val="en-US"/>
              </w:rPr>
            </w:pPr>
          </w:p>
        </w:tc>
      </w:tr>
      <w:tr w:rsidR="00B56889" w:rsidRPr="00556FE5" w14:paraId="39672946" w14:textId="77777777" w:rsidTr="00EB1B57">
        <w:trPr>
          <w:trHeight w:val="772"/>
        </w:trPr>
        <w:tc>
          <w:tcPr>
            <w:tcW w:w="5032" w:type="dxa"/>
            <w:gridSpan w:val="3"/>
            <w:tcBorders>
              <w:top w:val="single" w:sz="4" w:space="0" w:color="auto"/>
              <w:left w:val="single" w:sz="4" w:space="0" w:color="000000"/>
              <w:bottom w:val="single" w:sz="4" w:space="0" w:color="000000"/>
              <w:right w:val="single" w:sz="4" w:space="0" w:color="000000"/>
            </w:tcBorders>
          </w:tcPr>
          <w:p w14:paraId="1ECB690B" w14:textId="77777777" w:rsidR="00B56889" w:rsidRPr="00556FE5" w:rsidRDefault="00B56889" w:rsidP="00EB1B57">
            <w:pPr>
              <w:spacing w:after="0" w:line="276" w:lineRule="auto"/>
              <w:rPr>
                <w:b/>
                <w:u w:val="single"/>
                <w:lang w:val="fr-BE"/>
              </w:rPr>
            </w:pPr>
            <w:r>
              <w:rPr>
                <w:b/>
                <w:u w:val="single"/>
                <w:lang w:val="fr-BE"/>
              </w:rPr>
              <w:t>Contexte de mise en œuvre</w:t>
            </w:r>
          </w:p>
          <w:p w14:paraId="7C899E50" w14:textId="77777777" w:rsidR="00B56889" w:rsidRPr="00556FE5" w:rsidRDefault="00B56889" w:rsidP="00EB1B57">
            <w:pPr>
              <w:spacing w:after="0" w:line="240" w:lineRule="auto"/>
            </w:pPr>
            <w:r w:rsidRPr="00556FE5">
              <w:t xml:space="preserve">Le salon </w:t>
            </w:r>
            <w:proofErr w:type="spellStart"/>
            <w:r w:rsidRPr="00556FE5">
              <w:t>Récup'Ere</w:t>
            </w:r>
            <w:proofErr w:type="spellEnd"/>
            <w:r w:rsidRPr="00556FE5">
              <w:t xml:space="preserve"> est bien fréquenté (x visiteurs).</w:t>
            </w:r>
          </w:p>
          <w:p w14:paraId="468B62AA" w14:textId="77777777" w:rsidR="00B56889" w:rsidRPr="00556FE5" w:rsidRDefault="00B56889" w:rsidP="00EB1B57">
            <w:pPr>
              <w:spacing w:after="0" w:line="240" w:lineRule="auto"/>
            </w:pPr>
            <w:r w:rsidRPr="00556FE5">
              <w:t xml:space="preserve">Le fait de coupler la possibilité d'entrées gratuites contre le dépôt de vêtements en bon état (1500 entrées gratuites sur les 3 jours en collaboration avec les entreprises d'économie sociale labellisées </w:t>
            </w:r>
            <w:proofErr w:type="spellStart"/>
            <w:r w:rsidRPr="00556FE5">
              <w:t>Solid'R</w:t>
            </w:r>
            <w:proofErr w:type="spellEnd"/>
            <w:r w:rsidRPr="00556FE5">
              <w:t>) sensibilisait encore un peu plus les visiteurs à la nécessité du principe de seconde main.</w:t>
            </w:r>
          </w:p>
          <w:p w14:paraId="6C54FA7B" w14:textId="77777777" w:rsidR="00B56889" w:rsidRPr="00556FE5" w:rsidRDefault="00B56889" w:rsidP="00EB1B57">
            <w:pPr>
              <w:spacing w:after="0" w:line="240" w:lineRule="auto"/>
              <w:rPr>
                <w:lang w:val="fr-BE"/>
              </w:rPr>
            </w:pPr>
            <w:r w:rsidRPr="00556FE5">
              <w:rPr>
                <w:lang w:val="fr-BE"/>
              </w:rPr>
              <w:t>Le prix d'entrée était de toute façon très démocratique (5€ pour les 3 jours) et permettait au plus grand nombre d'avoir accès aux stands.</w:t>
            </w:r>
          </w:p>
          <w:p w14:paraId="131A4203" w14:textId="77777777" w:rsidR="00B56889" w:rsidRPr="00556FE5" w:rsidRDefault="00B56889" w:rsidP="00EB1B57">
            <w:pPr>
              <w:spacing w:after="0" w:line="240" w:lineRule="auto"/>
              <w:rPr>
                <w:lang w:val="fr-BE"/>
              </w:rPr>
            </w:pPr>
            <w:r w:rsidRPr="00556FE5">
              <w:rPr>
                <w:lang w:val="fr-BE"/>
              </w:rPr>
              <w:t>Le Village Ressources, autour duquel étaient regroupées les entreprises adhérentes à la Fédération, avait aussi un impact certain sur la communication, claire et uniforme, des principes défendus par ces entreprises.</w:t>
            </w:r>
          </w:p>
          <w:p w14:paraId="71633458" w14:textId="77777777" w:rsidR="00B56889" w:rsidRPr="00556FE5" w:rsidRDefault="00B56889" w:rsidP="00EB1B57">
            <w:pPr>
              <w:spacing w:after="0" w:line="276" w:lineRule="auto"/>
              <w:rPr>
                <w:lang w:val="fr-BE"/>
              </w:rPr>
            </w:pPr>
            <w:r w:rsidRPr="00556FE5">
              <w:rPr>
                <w:lang w:val="fr-BE"/>
              </w:rPr>
              <w:t xml:space="preserve">Le salon </w:t>
            </w:r>
            <w:proofErr w:type="spellStart"/>
            <w:r w:rsidRPr="00556FE5">
              <w:rPr>
                <w:lang w:val="fr-BE"/>
              </w:rPr>
              <w:t>Récup'Ere</w:t>
            </w:r>
            <w:proofErr w:type="spellEnd"/>
            <w:r w:rsidRPr="00556FE5">
              <w:rPr>
                <w:lang w:val="fr-BE"/>
              </w:rPr>
              <w:t xml:space="preserve"> a drainé 14000 personnes</w:t>
            </w:r>
          </w:p>
        </w:tc>
        <w:tc>
          <w:tcPr>
            <w:tcW w:w="5033" w:type="dxa"/>
            <w:tcBorders>
              <w:top w:val="single" w:sz="4" w:space="0" w:color="auto"/>
              <w:left w:val="single" w:sz="4" w:space="0" w:color="000000"/>
              <w:bottom w:val="single" w:sz="4" w:space="0" w:color="000000"/>
              <w:right w:val="single" w:sz="4" w:space="0" w:color="000000"/>
            </w:tcBorders>
          </w:tcPr>
          <w:p w14:paraId="05DC0A36" w14:textId="77777777" w:rsidR="00B56889" w:rsidRPr="00556FE5" w:rsidRDefault="00B56889" w:rsidP="00EB1B57">
            <w:pPr>
              <w:spacing w:after="0" w:line="276" w:lineRule="auto"/>
            </w:pPr>
          </w:p>
          <w:p w14:paraId="65805F01" w14:textId="77777777" w:rsidR="00B56889" w:rsidRPr="00556FE5" w:rsidRDefault="00B56889" w:rsidP="00EB1B57">
            <w:pPr>
              <w:spacing w:after="0" w:line="276" w:lineRule="auto"/>
              <w:jc w:val="center"/>
              <w:rPr>
                <w:lang w:val="fr-BE"/>
              </w:rPr>
            </w:pPr>
          </w:p>
          <w:p w14:paraId="08C99BB5" w14:textId="77777777" w:rsidR="00B56889" w:rsidRPr="00556FE5" w:rsidRDefault="00B56889" w:rsidP="00EB1B57">
            <w:pPr>
              <w:spacing w:after="0" w:line="276" w:lineRule="auto"/>
              <w:jc w:val="center"/>
              <w:rPr>
                <w:lang w:val="fr-BE"/>
              </w:rPr>
            </w:pPr>
            <w:r w:rsidRPr="00556FE5">
              <w:rPr>
                <w:noProof/>
                <w:lang w:val="fr-BE" w:eastAsia="fr-BE"/>
              </w:rPr>
              <w:drawing>
                <wp:inline distT="0" distB="0" distL="0" distR="0" wp14:anchorId="28C4BCC6" wp14:editId="1E8AC52F">
                  <wp:extent cx="3162869" cy="2103120"/>
                  <wp:effectExtent l="0" t="0" r="0" b="0"/>
                  <wp:docPr id="90156" name="Image 15" descr="DSC_0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65.JPG"/>
                          <pic:cNvPicPr/>
                        </pic:nvPicPr>
                        <pic:blipFill>
                          <a:blip r:embed="rId7" cstate="print"/>
                          <a:stretch>
                            <a:fillRect/>
                          </a:stretch>
                        </pic:blipFill>
                        <pic:spPr>
                          <a:xfrm>
                            <a:off x="0" y="0"/>
                            <a:ext cx="3170219" cy="2108008"/>
                          </a:xfrm>
                          <a:prstGeom prst="rect">
                            <a:avLst/>
                          </a:prstGeom>
                        </pic:spPr>
                      </pic:pic>
                    </a:graphicData>
                  </a:graphic>
                </wp:inline>
              </w:drawing>
            </w:r>
          </w:p>
        </w:tc>
      </w:tr>
      <w:tr w:rsidR="00B56889" w:rsidRPr="00556FE5" w14:paraId="37854E6F" w14:textId="77777777" w:rsidTr="00EB1B57">
        <w:tc>
          <w:tcPr>
            <w:tcW w:w="5032" w:type="dxa"/>
            <w:gridSpan w:val="3"/>
            <w:tcBorders>
              <w:top w:val="single" w:sz="4" w:space="0" w:color="000000"/>
              <w:left w:val="single" w:sz="4" w:space="0" w:color="000000"/>
              <w:bottom w:val="single" w:sz="4" w:space="0" w:color="000000"/>
              <w:right w:val="single" w:sz="4" w:space="0" w:color="000000"/>
            </w:tcBorders>
          </w:tcPr>
          <w:p w14:paraId="45A736F3" w14:textId="77777777" w:rsidR="00B56889" w:rsidRPr="00556FE5" w:rsidRDefault="00B56889" w:rsidP="00EB1B57">
            <w:pPr>
              <w:spacing w:after="0" w:line="276" w:lineRule="auto"/>
              <w:jc w:val="both"/>
              <w:rPr>
                <w:lang w:val="fr-BE"/>
              </w:rPr>
            </w:pPr>
          </w:p>
          <w:p w14:paraId="3AF3DDEC" w14:textId="77777777" w:rsidR="00B56889" w:rsidRPr="00556FE5" w:rsidRDefault="00B56889" w:rsidP="00EB1B57">
            <w:pPr>
              <w:spacing w:after="0" w:line="276" w:lineRule="auto"/>
              <w:jc w:val="both"/>
              <w:rPr>
                <w:lang w:val="fr-BE"/>
              </w:rPr>
            </w:pPr>
            <w:r w:rsidRPr="00556FE5">
              <w:rPr>
                <w:noProof/>
                <w:lang w:val="fr-BE" w:eastAsia="fr-BE"/>
              </w:rPr>
              <w:lastRenderedPageBreak/>
              <w:drawing>
                <wp:anchor distT="0" distB="0" distL="114300" distR="114300" simplePos="0" relativeHeight="251659264" behindDoc="0" locked="0" layoutInCell="1" allowOverlap="1" wp14:anchorId="4CBB59F7" wp14:editId="4A7733EB">
                  <wp:simplePos x="0" y="0"/>
                  <wp:positionH relativeFrom="column">
                    <wp:posOffset>-6350</wp:posOffset>
                  </wp:positionH>
                  <wp:positionV relativeFrom="paragraph">
                    <wp:posOffset>193675</wp:posOffset>
                  </wp:positionV>
                  <wp:extent cx="3008630" cy="2004060"/>
                  <wp:effectExtent l="0" t="0" r="1270" b="0"/>
                  <wp:wrapThrough wrapText="bothSides">
                    <wp:wrapPolygon edited="0">
                      <wp:start x="0" y="0"/>
                      <wp:lineTo x="0" y="21354"/>
                      <wp:lineTo x="21472" y="21354"/>
                      <wp:lineTo x="21472" y="0"/>
                      <wp:lineTo x="0" y="0"/>
                    </wp:wrapPolygon>
                  </wp:wrapThrough>
                  <wp:docPr id="90157" name="Image 16" descr="DSC_0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70.JPG"/>
                          <pic:cNvPicPr/>
                        </pic:nvPicPr>
                        <pic:blipFill>
                          <a:blip r:embed="rId8" cstate="print"/>
                          <a:stretch>
                            <a:fillRect/>
                          </a:stretch>
                        </pic:blipFill>
                        <pic:spPr>
                          <a:xfrm>
                            <a:off x="0" y="0"/>
                            <a:ext cx="3008630" cy="2004060"/>
                          </a:xfrm>
                          <a:prstGeom prst="rect">
                            <a:avLst/>
                          </a:prstGeom>
                        </pic:spPr>
                      </pic:pic>
                    </a:graphicData>
                  </a:graphic>
                  <wp14:sizeRelH relativeFrom="margin">
                    <wp14:pctWidth>0</wp14:pctWidth>
                  </wp14:sizeRelH>
                  <wp14:sizeRelV relativeFrom="margin">
                    <wp14:pctHeight>0</wp14:pctHeight>
                  </wp14:sizeRelV>
                </wp:anchor>
              </w:drawing>
            </w:r>
          </w:p>
          <w:p w14:paraId="389571D0" w14:textId="77777777" w:rsidR="00B56889" w:rsidRPr="00556FE5" w:rsidRDefault="00B56889" w:rsidP="00EB1B57">
            <w:pPr>
              <w:spacing w:after="0" w:line="276" w:lineRule="auto"/>
              <w:jc w:val="both"/>
              <w:rPr>
                <w:lang w:val="fr-BE"/>
              </w:rPr>
            </w:pPr>
          </w:p>
          <w:p w14:paraId="583C128D" w14:textId="77777777" w:rsidR="00B56889" w:rsidRPr="00556FE5" w:rsidRDefault="00B56889" w:rsidP="00EB1B57">
            <w:pPr>
              <w:spacing w:after="0" w:line="276" w:lineRule="auto"/>
              <w:jc w:val="both"/>
              <w:rPr>
                <w:lang w:val="fr-BE"/>
              </w:rPr>
            </w:pPr>
          </w:p>
        </w:tc>
        <w:tc>
          <w:tcPr>
            <w:tcW w:w="5033" w:type="dxa"/>
            <w:tcBorders>
              <w:top w:val="single" w:sz="4" w:space="0" w:color="000000"/>
              <w:left w:val="single" w:sz="4" w:space="0" w:color="000000"/>
              <w:bottom w:val="single" w:sz="4" w:space="0" w:color="000000"/>
              <w:right w:val="single" w:sz="4" w:space="0" w:color="000000"/>
            </w:tcBorders>
          </w:tcPr>
          <w:p w14:paraId="13A08AD6" w14:textId="77777777" w:rsidR="00B56889" w:rsidRPr="00556FE5" w:rsidRDefault="00B56889" w:rsidP="00EB1B57">
            <w:pPr>
              <w:spacing w:after="0" w:line="276" w:lineRule="auto"/>
              <w:jc w:val="both"/>
              <w:rPr>
                <w:b/>
                <w:u w:val="single"/>
              </w:rPr>
            </w:pPr>
            <w:r w:rsidRPr="00556FE5">
              <w:rPr>
                <w:b/>
                <w:bCs/>
                <w:u w:val="single"/>
              </w:rPr>
              <w:lastRenderedPageBreak/>
              <w:t>Br</w:t>
            </w:r>
            <w:r>
              <w:rPr>
                <w:b/>
                <w:bCs/>
                <w:u w:val="single"/>
              </w:rPr>
              <w:t>ève</w:t>
            </w:r>
            <w:r w:rsidRPr="00556FE5">
              <w:rPr>
                <w:b/>
                <w:bCs/>
                <w:u w:val="single"/>
              </w:rPr>
              <w:t xml:space="preserve"> </w:t>
            </w:r>
            <w:proofErr w:type="gramStart"/>
            <w:r w:rsidRPr="00556FE5">
              <w:rPr>
                <w:b/>
                <w:bCs/>
                <w:u w:val="single"/>
              </w:rPr>
              <w:t>description:</w:t>
            </w:r>
            <w:proofErr w:type="gramEnd"/>
          </w:p>
          <w:p w14:paraId="10FADE88" w14:textId="77777777" w:rsidR="00B56889" w:rsidRPr="00556FE5" w:rsidRDefault="00B56889" w:rsidP="00EB1B57">
            <w:pPr>
              <w:spacing w:after="0" w:line="240" w:lineRule="auto"/>
              <w:rPr>
                <w:rFonts w:eastAsia="Times New Roman"/>
                <w:noProof/>
                <w:lang w:val="fr-BE" w:eastAsia="fr-BE"/>
              </w:rPr>
            </w:pPr>
            <w:r w:rsidRPr="00556FE5">
              <w:rPr>
                <w:rFonts w:eastAsia="Times New Roman"/>
                <w:noProof/>
                <w:lang w:val="fr-BE" w:eastAsia="fr-BE"/>
              </w:rPr>
              <w:t>Le public du salon Récup'Ere est un public concerné par la problématique de la récup et du réemploi, même si certaines personnes, moins sensibilisées viennent "en touristes".</w:t>
            </w:r>
          </w:p>
          <w:p w14:paraId="0337B005" w14:textId="77777777" w:rsidR="00B56889" w:rsidRPr="00556FE5" w:rsidRDefault="00B56889" w:rsidP="00EB1B57">
            <w:pPr>
              <w:spacing w:after="0" w:line="240" w:lineRule="auto"/>
              <w:rPr>
                <w:rFonts w:eastAsia="Times New Roman"/>
                <w:noProof/>
                <w:lang w:val="fr-BE" w:eastAsia="fr-BE"/>
              </w:rPr>
            </w:pPr>
            <w:r w:rsidRPr="00556FE5">
              <w:rPr>
                <w:rFonts w:eastAsia="Times New Roman"/>
                <w:noProof/>
                <w:lang w:val="fr-BE" w:eastAsia="fr-BE"/>
              </w:rPr>
              <w:t>Néanmoins, l'accès aux différents ateliers</w:t>
            </w:r>
          </w:p>
          <w:p w14:paraId="0A687487" w14:textId="77777777" w:rsidR="00B56889" w:rsidRPr="00556FE5" w:rsidRDefault="00B56889" w:rsidP="00EB1B57">
            <w:pPr>
              <w:spacing w:after="0" w:line="240" w:lineRule="auto"/>
              <w:rPr>
                <w:rFonts w:eastAsia="Times New Roman"/>
                <w:noProof/>
                <w:lang w:val="fr-BE" w:eastAsia="fr-BE"/>
              </w:rPr>
            </w:pPr>
            <w:r w:rsidRPr="00556FE5">
              <w:rPr>
                <w:rFonts w:eastAsia="Times New Roman"/>
                <w:noProof/>
                <w:lang w:val="fr-BE" w:eastAsia="fr-BE"/>
              </w:rPr>
              <w:t xml:space="preserve"> organisés lors du salon ont pour but de les sensibiliser aux aspects de la récup, du réemploi, de la revalorisation.</w:t>
            </w:r>
          </w:p>
          <w:p w14:paraId="644B282C" w14:textId="77777777" w:rsidR="00B56889" w:rsidRPr="00556FE5" w:rsidRDefault="00B56889" w:rsidP="00EB1B57">
            <w:pPr>
              <w:spacing w:after="0" w:line="240" w:lineRule="auto"/>
              <w:rPr>
                <w:rFonts w:eastAsia="Times New Roman"/>
                <w:noProof/>
                <w:lang w:val="fr-BE" w:eastAsia="fr-BE"/>
              </w:rPr>
            </w:pPr>
            <w:r w:rsidRPr="00556FE5">
              <w:rPr>
                <w:rFonts w:eastAsia="Times New Roman"/>
                <w:noProof/>
                <w:lang w:val="fr-BE" w:eastAsia="fr-BE"/>
              </w:rPr>
              <w:lastRenderedPageBreak/>
              <w:t>La participation de la Ville de Namur, autoproclamée "capitale du réemploi" est un plus pour la diffusion des idées, soutenues alors par un pouvoir public investi et qui lui-même sensibilise sa population.</w:t>
            </w:r>
          </w:p>
          <w:p w14:paraId="32511B9C" w14:textId="77777777" w:rsidR="00B56889" w:rsidRPr="00556FE5" w:rsidRDefault="00B56889" w:rsidP="00EB1B57">
            <w:pPr>
              <w:spacing w:after="0" w:line="240" w:lineRule="auto"/>
              <w:rPr>
                <w:lang w:val="fr-BE"/>
              </w:rPr>
            </w:pPr>
            <w:r w:rsidRPr="00556FE5">
              <w:rPr>
                <w:rFonts w:eastAsia="Times New Roman"/>
                <w:noProof/>
                <w:lang w:val="fr-BE" w:eastAsia="fr-BE"/>
              </w:rPr>
              <w:t>Le BEP (Intercommunale de développement économique de la Ville de Namur) est aussi un moteur important pour la diffusion des principes de réduction des déchets, réutilisation, réemploi et recyclage des objets.</w:t>
            </w:r>
          </w:p>
          <w:p w14:paraId="6C9CEEFC" w14:textId="77777777" w:rsidR="00B56889" w:rsidRPr="00556FE5" w:rsidRDefault="00B56889" w:rsidP="00EB1B57">
            <w:pPr>
              <w:spacing w:after="0" w:line="240" w:lineRule="auto"/>
              <w:rPr>
                <w:lang w:val="fr-BE"/>
              </w:rPr>
            </w:pPr>
          </w:p>
          <w:p w14:paraId="5B89260B" w14:textId="77777777" w:rsidR="00B56889" w:rsidRPr="00556FE5" w:rsidRDefault="00B56889" w:rsidP="00EB1B57">
            <w:pPr>
              <w:spacing w:line="276" w:lineRule="auto"/>
              <w:jc w:val="both"/>
              <w:rPr>
                <w:lang w:val="fr-BE"/>
              </w:rPr>
            </w:pPr>
          </w:p>
        </w:tc>
      </w:tr>
      <w:tr w:rsidR="00B56889" w:rsidRPr="00556FE5" w14:paraId="0D33D842" w14:textId="77777777" w:rsidTr="00EB1B57">
        <w:tc>
          <w:tcPr>
            <w:tcW w:w="10065" w:type="dxa"/>
            <w:gridSpan w:val="4"/>
            <w:tcBorders>
              <w:top w:val="single" w:sz="4" w:space="0" w:color="000000"/>
              <w:left w:val="single" w:sz="4" w:space="0" w:color="000000"/>
              <w:bottom w:val="single" w:sz="4" w:space="0" w:color="000000"/>
              <w:right w:val="single" w:sz="4" w:space="0" w:color="000000"/>
            </w:tcBorders>
          </w:tcPr>
          <w:p w14:paraId="101EDB62" w14:textId="77777777" w:rsidR="00B56889" w:rsidRPr="00556FE5" w:rsidRDefault="00B56889" w:rsidP="00EB1B57">
            <w:pPr>
              <w:spacing w:after="0" w:line="276" w:lineRule="auto"/>
              <w:jc w:val="both"/>
              <w:rPr>
                <w:b/>
                <w:bCs/>
                <w:u w:val="single"/>
              </w:rPr>
            </w:pPr>
          </w:p>
          <w:p w14:paraId="0AD2F707" w14:textId="77777777" w:rsidR="00B56889" w:rsidRPr="000431C2" w:rsidRDefault="00B56889" w:rsidP="00EB1B57">
            <w:pPr>
              <w:spacing w:after="0" w:line="276" w:lineRule="auto"/>
              <w:rPr>
                <w:b/>
                <w:bCs/>
                <w:u w:val="single"/>
              </w:rPr>
            </w:pPr>
            <w:r w:rsidRPr="000431C2">
              <w:rPr>
                <w:b/>
                <w:bCs/>
                <w:u w:val="single"/>
              </w:rPr>
              <w:t xml:space="preserve">Impacts/opportunités pour les partenaires locaux - participants - </w:t>
            </w:r>
            <w:proofErr w:type="gramStart"/>
            <w:r w:rsidRPr="000431C2">
              <w:rPr>
                <w:b/>
                <w:bCs/>
                <w:u w:val="single"/>
              </w:rPr>
              <w:t>territoire:</w:t>
            </w:r>
            <w:proofErr w:type="gramEnd"/>
          </w:p>
          <w:p w14:paraId="5A5B7267" w14:textId="77777777" w:rsidR="00B56889" w:rsidRPr="00556FE5" w:rsidRDefault="00B56889" w:rsidP="00B56889">
            <w:pPr>
              <w:pStyle w:val="Paragraphedeliste"/>
              <w:numPr>
                <w:ilvl w:val="0"/>
                <w:numId w:val="1"/>
              </w:numPr>
              <w:spacing w:after="0" w:line="240" w:lineRule="auto"/>
              <w:rPr>
                <w:lang w:val="fr-BE"/>
              </w:rPr>
            </w:pPr>
            <w:r w:rsidRPr="00556FE5">
              <w:rPr>
                <w:lang w:val="fr-BE"/>
              </w:rPr>
              <w:t xml:space="preserve">Le Salon </w:t>
            </w:r>
            <w:proofErr w:type="spellStart"/>
            <w:r w:rsidRPr="00556FE5">
              <w:rPr>
                <w:lang w:val="fr-BE"/>
              </w:rPr>
              <w:t>Récup'Ere</w:t>
            </w:r>
            <w:proofErr w:type="spellEnd"/>
            <w:r w:rsidRPr="00556FE5">
              <w:rPr>
                <w:lang w:val="fr-BE"/>
              </w:rPr>
              <w:t xml:space="preserve"> est l'endroit idéal pour illustrer la semaine de la SERD.</w:t>
            </w:r>
          </w:p>
          <w:p w14:paraId="0140AF5D" w14:textId="77777777" w:rsidR="00B56889" w:rsidRPr="00556FE5" w:rsidRDefault="00B56889" w:rsidP="00B56889">
            <w:pPr>
              <w:pStyle w:val="Paragraphedeliste"/>
              <w:numPr>
                <w:ilvl w:val="0"/>
                <w:numId w:val="1"/>
              </w:numPr>
              <w:spacing w:after="0" w:line="240" w:lineRule="auto"/>
              <w:rPr>
                <w:lang w:val="fr-BE"/>
              </w:rPr>
            </w:pPr>
            <w:r w:rsidRPr="00556FE5">
              <w:rPr>
                <w:lang w:val="fr-BE"/>
              </w:rPr>
              <w:t>En un seul endroit, sont réunis la plupart des acteurs (en Wallonie) actifs dans la récupération, le réemploi, la réparation et qui aussi sont actifs dans la propagation des principes de l'économie circulaire.</w:t>
            </w:r>
          </w:p>
          <w:p w14:paraId="29944360" w14:textId="77777777" w:rsidR="00B56889" w:rsidRPr="00556FE5" w:rsidRDefault="00B56889" w:rsidP="00B56889">
            <w:pPr>
              <w:pStyle w:val="Paragraphedeliste"/>
              <w:numPr>
                <w:ilvl w:val="0"/>
                <w:numId w:val="1"/>
              </w:numPr>
              <w:spacing w:after="0" w:line="240" w:lineRule="auto"/>
              <w:rPr>
                <w:lang w:val="fr-BE"/>
              </w:rPr>
            </w:pPr>
            <w:r w:rsidRPr="00556FE5">
              <w:rPr>
                <w:lang w:val="fr-BE"/>
              </w:rPr>
              <w:t xml:space="preserve">Ces acteurs ont aussi à cœur de propager une utilisation de la seconde main (réemploi/réutilisation) qui soit, en termes de qualité, aussi sûre que les produits manufacturés. Grâce à la Fédération Ressources, elles adhérent pour la grande majorité aux labels de qualité tels </w:t>
            </w:r>
            <w:proofErr w:type="spellStart"/>
            <w:r w:rsidRPr="00556FE5">
              <w:rPr>
                <w:lang w:val="fr-BE"/>
              </w:rPr>
              <w:t>Rec'Up</w:t>
            </w:r>
            <w:proofErr w:type="spellEnd"/>
            <w:r w:rsidRPr="00556FE5">
              <w:rPr>
                <w:lang w:val="fr-BE"/>
              </w:rPr>
              <w:t xml:space="preserve">, </w:t>
            </w:r>
            <w:proofErr w:type="spellStart"/>
            <w:r w:rsidRPr="00556FE5">
              <w:rPr>
                <w:lang w:val="fr-BE"/>
              </w:rPr>
              <w:t>electroREV</w:t>
            </w:r>
            <w:proofErr w:type="spellEnd"/>
            <w:r w:rsidRPr="00556FE5">
              <w:rPr>
                <w:lang w:val="fr-BE"/>
              </w:rPr>
              <w:t xml:space="preserve">, </w:t>
            </w:r>
            <w:proofErr w:type="spellStart"/>
            <w:r w:rsidRPr="00556FE5">
              <w:rPr>
                <w:lang w:val="fr-BE"/>
              </w:rPr>
              <w:t>Solid'R</w:t>
            </w:r>
            <w:proofErr w:type="spellEnd"/>
            <w:r w:rsidRPr="00556FE5">
              <w:rPr>
                <w:lang w:val="fr-BE"/>
              </w:rPr>
              <w:t>.</w:t>
            </w:r>
          </w:p>
          <w:p w14:paraId="37E98362" w14:textId="77777777" w:rsidR="00B56889" w:rsidRPr="00556FE5" w:rsidRDefault="00B56889" w:rsidP="00B56889">
            <w:pPr>
              <w:pStyle w:val="Paragraphedeliste"/>
              <w:numPr>
                <w:ilvl w:val="0"/>
                <w:numId w:val="1"/>
              </w:numPr>
              <w:spacing w:after="0" w:line="240" w:lineRule="auto"/>
              <w:rPr>
                <w:lang w:val="fr-BE"/>
              </w:rPr>
            </w:pPr>
            <w:r w:rsidRPr="00556FE5">
              <w:rPr>
                <w:lang w:val="fr-BE"/>
              </w:rPr>
              <w:t>Elles militent toutes pour un monde qui soit plus respectueux de la planète, en privilégiant les circuits courts et les principes de l'économie circulaire.</w:t>
            </w:r>
          </w:p>
          <w:p w14:paraId="14620CDA" w14:textId="77777777" w:rsidR="00B56889" w:rsidRPr="00556FE5" w:rsidRDefault="00B56889" w:rsidP="00EB1B57">
            <w:pPr>
              <w:spacing w:after="0" w:line="240" w:lineRule="auto"/>
              <w:rPr>
                <w:lang w:val="fr-BE"/>
              </w:rPr>
            </w:pPr>
          </w:p>
          <w:p w14:paraId="1093B282" w14:textId="77777777" w:rsidR="00B56889" w:rsidRPr="00556FE5" w:rsidRDefault="00B56889" w:rsidP="00EB1B57">
            <w:pPr>
              <w:spacing w:after="0" w:line="240" w:lineRule="auto"/>
              <w:rPr>
                <w:b/>
                <w:bCs/>
                <w:u w:val="single"/>
                <w:lang w:val="fr-BE"/>
              </w:rPr>
            </w:pPr>
          </w:p>
        </w:tc>
      </w:tr>
      <w:tr w:rsidR="00B56889" w:rsidRPr="00556FE5" w14:paraId="3648FAA8" w14:textId="77777777" w:rsidTr="00EB1B57">
        <w:trPr>
          <w:trHeight w:val="730"/>
        </w:trPr>
        <w:tc>
          <w:tcPr>
            <w:tcW w:w="10065" w:type="dxa"/>
            <w:gridSpan w:val="4"/>
            <w:tcBorders>
              <w:top w:val="single" w:sz="4" w:space="0" w:color="000000"/>
              <w:left w:val="single" w:sz="4" w:space="0" w:color="000000"/>
              <w:bottom w:val="single" w:sz="4" w:space="0" w:color="000000"/>
              <w:right w:val="single" w:sz="4" w:space="0" w:color="000000"/>
            </w:tcBorders>
          </w:tcPr>
          <w:p w14:paraId="18FC03D7" w14:textId="77777777" w:rsidR="00B56889" w:rsidRPr="00556FE5" w:rsidRDefault="00B56889" w:rsidP="00EB1B57">
            <w:pPr>
              <w:spacing w:after="0" w:line="276" w:lineRule="auto"/>
              <w:rPr>
                <w:lang w:val="fr-BE"/>
              </w:rPr>
            </w:pPr>
          </w:p>
          <w:p w14:paraId="172C1ADC" w14:textId="77777777" w:rsidR="00B56889" w:rsidRPr="00556FE5" w:rsidRDefault="00B56889" w:rsidP="00EB1B57">
            <w:pPr>
              <w:spacing w:after="0" w:line="276" w:lineRule="auto"/>
              <w:rPr>
                <w:b/>
                <w:u w:val="single"/>
              </w:rPr>
            </w:pPr>
            <w:r w:rsidRPr="00556FE5">
              <w:rPr>
                <w:b/>
                <w:u w:val="single"/>
              </w:rPr>
              <w:t>Diss</w:t>
            </w:r>
            <w:r>
              <w:rPr>
                <w:b/>
                <w:u w:val="single"/>
              </w:rPr>
              <w:t>é</w:t>
            </w:r>
            <w:r w:rsidRPr="00556FE5">
              <w:rPr>
                <w:b/>
                <w:u w:val="single"/>
              </w:rPr>
              <w:t>mination/</w:t>
            </w:r>
            <w:proofErr w:type="gramStart"/>
            <w:r w:rsidRPr="00556FE5">
              <w:rPr>
                <w:b/>
                <w:u w:val="single"/>
              </w:rPr>
              <w:t>visibilit</w:t>
            </w:r>
            <w:r>
              <w:rPr>
                <w:b/>
                <w:u w:val="single"/>
              </w:rPr>
              <w:t>é</w:t>
            </w:r>
            <w:r w:rsidRPr="00556FE5">
              <w:rPr>
                <w:b/>
                <w:u w:val="single"/>
              </w:rPr>
              <w:t>:</w:t>
            </w:r>
            <w:proofErr w:type="gramEnd"/>
          </w:p>
          <w:p w14:paraId="120F35E7" w14:textId="77777777" w:rsidR="00B56889" w:rsidRPr="00556FE5" w:rsidRDefault="00B56889" w:rsidP="00B56889">
            <w:pPr>
              <w:pStyle w:val="Paragraphedeliste"/>
              <w:numPr>
                <w:ilvl w:val="0"/>
                <w:numId w:val="1"/>
              </w:numPr>
              <w:spacing w:after="0" w:line="240" w:lineRule="auto"/>
              <w:contextualSpacing w:val="0"/>
              <w:rPr>
                <w:lang w:val="fr-BE"/>
              </w:rPr>
            </w:pPr>
            <w:r w:rsidRPr="00556FE5">
              <w:rPr>
                <w:lang w:val="fr-BE"/>
              </w:rPr>
              <w:t>De nombreuses annonces sont faites pour attirer le public :</w:t>
            </w:r>
          </w:p>
          <w:p w14:paraId="6C93996F" w14:textId="77777777" w:rsidR="00B56889" w:rsidRPr="00556FE5" w:rsidRDefault="00B56889" w:rsidP="00B56889">
            <w:pPr>
              <w:pStyle w:val="Paragraphedeliste"/>
              <w:numPr>
                <w:ilvl w:val="0"/>
                <w:numId w:val="1"/>
              </w:numPr>
              <w:spacing w:after="0" w:line="240" w:lineRule="auto"/>
              <w:ind w:left="1169"/>
              <w:contextualSpacing w:val="0"/>
              <w:rPr>
                <w:lang w:val="fr-BE"/>
              </w:rPr>
            </w:pPr>
            <w:hyperlink r:id="rId9" w:history="1">
              <w:r w:rsidRPr="00556FE5">
                <w:rPr>
                  <w:rStyle w:val="Lienhypertexte"/>
                  <w:color w:val="auto"/>
                  <w:lang w:val="fr-BE"/>
                </w:rPr>
                <w:t>http://www.recupere.be/</w:t>
              </w:r>
            </w:hyperlink>
          </w:p>
          <w:p w14:paraId="75723234" w14:textId="77777777" w:rsidR="00B56889" w:rsidRPr="00556FE5" w:rsidRDefault="00B56889" w:rsidP="00B56889">
            <w:pPr>
              <w:pStyle w:val="Paragraphedeliste"/>
              <w:numPr>
                <w:ilvl w:val="0"/>
                <w:numId w:val="1"/>
              </w:numPr>
              <w:spacing w:after="0" w:line="240" w:lineRule="auto"/>
              <w:ind w:left="1169"/>
              <w:contextualSpacing w:val="0"/>
              <w:rPr>
                <w:lang w:val="fr-BE"/>
              </w:rPr>
            </w:pPr>
            <w:hyperlink r:id="rId10" w:history="1">
              <w:r w:rsidRPr="00556FE5">
                <w:rPr>
                  <w:rStyle w:val="Lienhypertexte"/>
                  <w:color w:val="auto"/>
                  <w:lang w:val="fr-BE"/>
                </w:rPr>
                <w:t>https://www.namurexpo.be/fr/Calendrier/2018/recupere</w:t>
              </w:r>
            </w:hyperlink>
          </w:p>
          <w:p w14:paraId="38FCF0E6" w14:textId="77777777" w:rsidR="00B56889" w:rsidRPr="00556FE5" w:rsidRDefault="00B56889" w:rsidP="00B56889">
            <w:pPr>
              <w:pStyle w:val="Paragraphedeliste"/>
              <w:numPr>
                <w:ilvl w:val="0"/>
                <w:numId w:val="1"/>
              </w:numPr>
              <w:spacing w:after="0" w:line="240" w:lineRule="auto"/>
              <w:ind w:left="1169"/>
              <w:contextualSpacing w:val="0"/>
              <w:rPr>
                <w:lang w:val="fr-BE"/>
              </w:rPr>
            </w:pPr>
            <w:hyperlink r:id="rId11" w:history="1">
              <w:r w:rsidRPr="00556FE5">
                <w:rPr>
                  <w:rStyle w:val="Lienhypertexte"/>
                  <w:color w:val="auto"/>
                  <w:lang w:val="fr-BE"/>
                </w:rPr>
                <w:t>https://www.facebook.com/LEntrePotNamur/</w:t>
              </w:r>
            </w:hyperlink>
          </w:p>
          <w:p w14:paraId="5AB272B5" w14:textId="77777777" w:rsidR="00B56889" w:rsidRPr="00556FE5" w:rsidRDefault="00B56889" w:rsidP="00B56889">
            <w:pPr>
              <w:pStyle w:val="Paragraphedeliste"/>
              <w:numPr>
                <w:ilvl w:val="0"/>
                <w:numId w:val="1"/>
              </w:numPr>
              <w:spacing w:after="0" w:line="240" w:lineRule="auto"/>
              <w:ind w:left="1169"/>
              <w:contextualSpacing w:val="0"/>
              <w:rPr>
                <w:lang w:val="fr-BE"/>
              </w:rPr>
            </w:pPr>
            <w:hyperlink r:id="rId12" w:history="1">
              <w:r w:rsidRPr="00556FE5">
                <w:rPr>
                  <w:rStyle w:val="Lienhypertexte"/>
                  <w:color w:val="auto"/>
                  <w:lang w:val="fr-BE"/>
                </w:rPr>
                <w:t>https://www.namur.be/fr/agenda/recupere/event_view</w:t>
              </w:r>
            </w:hyperlink>
          </w:p>
          <w:p w14:paraId="0AE76AB7" w14:textId="77777777" w:rsidR="00B56889" w:rsidRPr="00556FE5" w:rsidRDefault="00B56889" w:rsidP="00B56889">
            <w:pPr>
              <w:pStyle w:val="Paragraphedeliste"/>
              <w:numPr>
                <w:ilvl w:val="0"/>
                <w:numId w:val="1"/>
              </w:numPr>
              <w:spacing w:after="0" w:line="240" w:lineRule="auto"/>
              <w:ind w:left="1169"/>
              <w:contextualSpacing w:val="0"/>
              <w:rPr>
                <w:lang w:val="fr-BE"/>
              </w:rPr>
            </w:pPr>
            <w:hyperlink r:id="rId13" w:history="1">
              <w:r w:rsidRPr="00556FE5">
                <w:rPr>
                  <w:rStyle w:val="Lienhypertexte"/>
                  <w:color w:val="auto"/>
                  <w:lang w:val="fr-BE"/>
                </w:rPr>
                <w:t>https://www.bep-environnement.be/actualites/salon-recupere-stand-bep-zero-dechet-et-conferences-de-sylvie-droulans/</w:t>
              </w:r>
            </w:hyperlink>
          </w:p>
          <w:p w14:paraId="6AF5A39A" w14:textId="77777777" w:rsidR="00B56889" w:rsidRPr="00556FE5" w:rsidRDefault="00B56889" w:rsidP="00B56889">
            <w:pPr>
              <w:pStyle w:val="Paragraphedeliste"/>
              <w:numPr>
                <w:ilvl w:val="0"/>
                <w:numId w:val="1"/>
              </w:numPr>
              <w:spacing w:after="0" w:line="240" w:lineRule="auto"/>
              <w:ind w:left="1169"/>
              <w:contextualSpacing w:val="0"/>
              <w:rPr>
                <w:lang w:val="fr-BE"/>
              </w:rPr>
            </w:pPr>
            <w:hyperlink r:id="rId14" w:history="1">
              <w:r w:rsidRPr="00556FE5">
                <w:rPr>
                  <w:rStyle w:val="Lienhypertexte"/>
                  <w:color w:val="auto"/>
                  <w:lang w:val="fr-BE"/>
                </w:rPr>
                <w:t>https://www.out.be/fr/evenements/544104/recup-ere/</w:t>
              </w:r>
            </w:hyperlink>
          </w:p>
          <w:p w14:paraId="6C9242D4" w14:textId="77777777" w:rsidR="00B56889" w:rsidRPr="00556FE5" w:rsidRDefault="00B56889" w:rsidP="00B56889">
            <w:pPr>
              <w:pStyle w:val="Paragraphedeliste"/>
              <w:numPr>
                <w:ilvl w:val="0"/>
                <w:numId w:val="1"/>
              </w:numPr>
              <w:spacing w:after="0" w:line="240" w:lineRule="auto"/>
              <w:ind w:left="1169"/>
              <w:contextualSpacing w:val="0"/>
              <w:rPr>
                <w:lang w:val="fr-BE"/>
              </w:rPr>
            </w:pPr>
            <w:hyperlink r:id="rId15" w:history="1">
              <w:r w:rsidRPr="00556FE5">
                <w:rPr>
                  <w:rStyle w:val="Lienhypertexte"/>
                  <w:color w:val="auto"/>
                  <w:lang w:val="fr-BE"/>
                </w:rPr>
                <w:t>http://www.dewolfs.be/recupere/</w:t>
              </w:r>
            </w:hyperlink>
          </w:p>
          <w:p w14:paraId="421AB0D5" w14:textId="77777777" w:rsidR="00B56889" w:rsidRPr="00556FE5" w:rsidRDefault="00B56889" w:rsidP="00B56889">
            <w:pPr>
              <w:pStyle w:val="Paragraphedeliste"/>
              <w:numPr>
                <w:ilvl w:val="0"/>
                <w:numId w:val="1"/>
              </w:numPr>
              <w:spacing w:after="0" w:line="240" w:lineRule="auto"/>
              <w:ind w:left="1169"/>
              <w:contextualSpacing w:val="0"/>
              <w:rPr>
                <w:lang w:val="fr-BE"/>
              </w:rPr>
            </w:pPr>
            <w:hyperlink r:id="rId16" w:history="1">
              <w:r w:rsidRPr="00556FE5">
                <w:rPr>
                  <w:rStyle w:val="Lienhypertexte"/>
                  <w:color w:val="auto"/>
                  <w:lang w:val="fr-BE"/>
                </w:rPr>
                <w:t>https://www.rtbf.be/auvio/detail_les-salons-zero-dechet-et-recup-ere?id=2417404</w:t>
              </w:r>
            </w:hyperlink>
          </w:p>
          <w:p w14:paraId="14FEB1ED" w14:textId="77777777" w:rsidR="00B56889" w:rsidRPr="00556FE5" w:rsidRDefault="00B56889" w:rsidP="00B56889">
            <w:pPr>
              <w:pStyle w:val="Paragraphedeliste"/>
              <w:numPr>
                <w:ilvl w:val="0"/>
                <w:numId w:val="1"/>
              </w:numPr>
              <w:spacing w:after="0" w:line="240" w:lineRule="auto"/>
              <w:contextualSpacing w:val="0"/>
              <w:rPr>
                <w:lang w:val="fr-BE"/>
              </w:rPr>
            </w:pPr>
            <w:r w:rsidRPr="00556FE5">
              <w:rPr>
                <w:lang w:val="fr-BE"/>
              </w:rPr>
              <w:t>150 exposants</w:t>
            </w:r>
          </w:p>
          <w:p w14:paraId="09FC7CB6" w14:textId="77777777" w:rsidR="00B56889" w:rsidRPr="00556FE5" w:rsidRDefault="00B56889" w:rsidP="00EB1B57">
            <w:pPr>
              <w:spacing w:after="0" w:line="276" w:lineRule="auto"/>
              <w:rPr>
                <w:b/>
                <w:u w:val="single"/>
              </w:rPr>
            </w:pPr>
          </w:p>
        </w:tc>
      </w:tr>
    </w:tbl>
    <w:p w14:paraId="03121E3F" w14:textId="77777777" w:rsidR="00E37A01" w:rsidRDefault="00D30565"/>
    <w:sectPr w:rsidR="00E37A01">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8B5C0B" w14:textId="77777777" w:rsidR="00D30565" w:rsidRDefault="00D30565" w:rsidP="008C3E5D">
      <w:pPr>
        <w:spacing w:after="0" w:line="240" w:lineRule="auto"/>
      </w:pPr>
      <w:r>
        <w:separator/>
      </w:r>
    </w:p>
  </w:endnote>
  <w:endnote w:type="continuationSeparator" w:id="0">
    <w:p w14:paraId="7C992058" w14:textId="77777777" w:rsidR="00D30565" w:rsidRDefault="00D30565" w:rsidP="008C3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0D3F8" w14:textId="77777777" w:rsidR="008C3E5D" w:rsidRDefault="008C3E5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5FB3A" w14:textId="77777777" w:rsidR="00356094" w:rsidRPr="00D90D15" w:rsidRDefault="00356094" w:rsidP="00356094">
    <w:pPr>
      <w:tabs>
        <w:tab w:val="left" w:pos="10773"/>
      </w:tabs>
      <w:autoSpaceDE w:val="0"/>
      <w:autoSpaceDN w:val="0"/>
      <w:adjustRightInd w:val="0"/>
      <w:jc w:val="center"/>
      <w:rPr>
        <w:rFonts w:ascii="Arial" w:eastAsia="Times New Roman" w:hAnsi="Arial" w:cs="Arial"/>
        <w:i/>
        <w:sz w:val="20"/>
        <w:szCs w:val="20"/>
        <w:lang w:eastAsia="en-GB"/>
      </w:rPr>
    </w:pPr>
    <w:r w:rsidRPr="00D90D15">
      <w:rPr>
        <w:rFonts w:ascii="Arial" w:eastAsia="Times New Roman" w:hAnsi="Arial" w:cs="Arial"/>
        <w:i/>
        <w:sz w:val="20"/>
        <w:szCs w:val="20"/>
        <w:lang w:eastAsia="en-GB"/>
      </w:rPr>
      <w:t xml:space="preserve">Ce projet a été financé avec le soutien de la Commission européenne. </w:t>
    </w:r>
  </w:p>
  <w:p w14:paraId="23677A1C" w14:textId="6FA3EBCF" w:rsidR="008C3E5D" w:rsidRPr="00356094" w:rsidRDefault="00356094" w:rsidP="00356094">
    <w:pPr>
      <w:pStyle w:val="Pieddepage"/>
    </w:pPr>
    <w:r w:rsidRPr="00D90D15">
      <w:rPr>
        <w:rFonts w:ascii="Arial" w:eastAsia="Times New Roman" w:hAnsi="Arial" w:cs="Arial"/>
        <w:i/>
        <w:sz w:val="20"/>
        <w:szCs w:val="20"/>
        <w:lang w:eastAsia="en-GB"/>
      </w:rPr>
      <w:t>Cette publication n'engage que ses auteurs et la Commission ne peut être tenue responsable de l'usage qui pourrait être fait des informations qu'elle contient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9EC56" w14:textId="77777777" w:rsidR="008C3E5D" w:rsidRDefault="008C3E5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2CCB3B" w14:textId="77777777" w:rsidR="00D30565" w:rsidRDefault="00D30565" w:rsidP="008C3E5D">
      <w:pPr>
        <w:spacing w:after="0" w:line="240" w:lineRule="auto"/>
      </w:pPr>
      <w:r>
        <w:separator/>
      </w:r>
    </w:p>
  </w:footnote>
  <w:footnote w:type="continuationSeparator" w:id="0">
    <w:p w14:paraId="27EAFCEC" w14:textId="77777777" w:rsidR="00D30565" w:rsidRDefault="00D30565" w:rsidP="008C3E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BE557" w14:textId="77777777" w:rsidR="008C3E5D" w:rsidRDefault="008C3E5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74DC6" w14:textId="5AB7A883" w:rsidR="008C3E5D" w:rsidRDefault="008C3E5D">
    <w:pPr>
      <w:pStyle w:val="En-tte"/>
    </w:pPr>
    <w:r w:rsidRPr="008007B8">
      <w:rPr>
        <w:rStyle w:val="Mentionnonrsolue"/>
        <w:rFonts w:ascii="Arial" w:hAnsi="Arial" w:cs="Arial"/>
        <w:noProof/>
        <w:lang w:eastAsia="fr-FR"/>
      </w:rPr>
      <w:drawing>
        <wp:anchor distT="0" distB="0" distL="114300" distR="114300" simplePos="0" relativeHeight="251659264" behindDoc="0" locked="0" layoutInCell="1" allowOverlap="1" wp14:anchorId="52C8A166" wp14:editId="60CC6EAE">
          <wp:simplePos x="0" y="0"/>
          <wp:positionH relativeFrom="column">
            <wp:posOffset>-206375</wp:posOffset>
          </wp:positionH>
          <wp:positionV relativeFrom="paragraph">
            <wp:posOffset>-175260</wp:posOffset>
          </wp:positionV>
          <wp:extent cx="1521460" cy="436880"/>
          <wp:effectExtent l="0" t="0" r="2540" b="127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1460" cy="436880"/>
                  </a:xfrm>
                  <a:prstGeom prst="rect">
                    <a:avLst/>
                  </a:prstGeom>
                  <a:noFill/>
                  <a:ln>
                    <a:noFill/>
                  </a:ln>
                </pic:spPr>
              </pic:pic>
            </a:graphicData>
          </a:graphic>
        </wp:anchor>
      </w:drawing>
    </w:r>
    <w:r w:rsidRPr="008007B8">
      <w:rPr>
        <w:rStyle w:val="Mentionnonrsolue"/>
        <w:rFonts w:ascii="Arial" w:hAnsi="Arial" w:cs="Arial"/>
        <w:noProof/>
        <w:lang w:eastAsia="fr-FR"/>
      </w:rPr>
      <w:drawing>
        <wp:anchor distT="0" distB="0" distL="114300" distR="114300" simplePos="0" relativeHeight="251658240" behindDoc="0" locked="0" layoutInCell="1" allowOverlap="1" wp14:anchorId="0C67755A" wp14:editId="09440BD3">
          <wp:simplePos x="0" y="0"/>
          <wp:positionH relativeFrom="column">
            <wp:posOffset>4678045</wp:posOffset>
          </wp:positionH>
          <wp:positionV relativeFrom="paragraph">
            <wp:posOffset>-175260</wp:posOffset>
          </wp:positionV>
          <wp:extent cx="1085215" cy="402590"/>
          <wp:effectExtent l="0" t="0" r="63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215" cy="402590"/>
                  </a:xfrm>
                  <a:prstGeom prst="rect">
                    <a:avLst/>
                  </a:prstGeom>
                  <a:noFill/>
                  <a:ln>
                    <a:noFill/>
                  </a:ln>
                </pic:spPr>
              </pic:pic>
            </a:graphicData>
          </a:graphic>
        </wp:anchor>
      </w:drawing>
    </w:r>
  </w:p>
  <w:p w14:paraId="6C962A48" w14:textId="77777777" w:rsidR="008C3E5D" w:rsidRDefault="008C3E5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0F7A2" w14:textId="77777777" w:rsidR="008C3E5D" w:rsidRDefault="008C3E5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2824AD"/>
    <w:multiLevelType w:val="hybridMultilevel"/>
    <w:tmpl w:val="DB84D1E4"/>
    <w:lvl w:ilvl="0" w:tplc="7BCA760A">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3F9"/>
    <w:rsid w:val="0000144E"/>
    <w:rsid w:val="00132B73"/>
    <w:rsid w:val="00144B79"/>
    <w:rsid w:val="001E63F9"/>
    <w:rsid w:val="00347E41"/>
    <w:rsid w:val="00356094"/>
    <w:rsid w:val="00437A2C"/>
    <w:rsid w:val="007A5D0E"/>
    <w:rsid w:val="008C3E5D"/>
    <w:rsid w:val="0091069C"/>
    <w:rsid w:val="00B403D2"/>
    <w:rsid w:val="00B43911"/>
    <w:rsid w:val="00B56889"/>
    <w:rsid w:val="00D30565"/>
    <w:rsid w:val="00E950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B443A8"/>
  <w15:chartTrackingRefBased/>
  <w15:docId w15:val="{CEB11446-B2D6-4248-AAAC-0942EA733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688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C3E5D"/>
    <w:pPr>
      <w:tabs>
        <w:tab w:val="center" w:pos="4536"/>
        <w:tab w:val="right" w:pos="9072"/>
      </w:tabs>
      <w:spacing w:after="0" w:line="240" w:lineRule="auto"/>
    </w:pPr>
  </w:style>
  <w:style w:type="character" w:customStyle="1" w:styleId="En-tteCar">
    <w:name w:val="En-tête Car"/>
    <w:basedOn w:val="Policepardfaut"/>
    <w:link w:val="En-tte"/>
    <w:uiPriority w:val="99"/>
    <w:rsid w:val="008C3E5D"/>
  </w:style>
  <w:style w:type="paragraph" w:styleId="Pieddepage">
    <w:name w:val="footer"/>
    <w:basedOn w:val="Normal"/>
    <w:link w:val="PieddepageCar"/>
    <w:uiPriority w:val="99"/>
    <w:unhideWhenUsed/>
    <w:rsid w:val="008C3E5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C3E5D"/>
  </w:style>
  <w:style w:type="character" w:styleId="Mentionnonrsolue">
    <w:name w:val="Unresolved Mention"/>
    <w:basedOn w:val="Policepardfaut"/>
    <w:uiPriority w:val="99"/>
    <w:semiHidden/>
    <w:unhideWhenUsed/>
    <w:rsid w:val="008C3E5D"/>
    <w:rPr>
      <w:color w:val="808080"/>
      <w:shd w:val="clear" w:color="auto" w:fill="E6E6E6"/>
    </w:rPr>
  </w:style>
  <w:style w:type="paragraph" w:styleId="Sous-titre">
    <w:name w:val="Subtitle"/>
    <w:basedOn w:val="Normal"/>
    <w:next w:val="Normal"/>
    <w:link w:val="Sous-titreCar"/>
    <w:uiPriority w:val="11"/>
    <w:qFormat/>
    <w:rsid w:val="008C3E5D"/>
    <w:pPr>
      <w:numPr>
        <w:ilvl w:val="1"/>
      </w:numPr>
    </w:pPr>
    <w:rPr>
      <w:rFonts w:eastAsiaTheme="minorEastAsia" w:cs="Times New Roman"/>
      <w:color w:val="5A5A5A" w:themeColor="text1" w:themeTint="A5"/>
      <w:spacing w:val="15"/>
      <w:lang w:eastAsia="fr-FR"/>
    </w:rPr>
  </w:style>
  <w:style w:type="character" w:customStyle="1" w:styleId="Sous-titreCar">
    <w:name w:val="Sous-titre Car"/>
    <w:basedOn w:val="Policepardfaut"/>
    <w:link w:val="Sous-titre"/>
    <w:uiPriority w:val="11"/>
    <w:rsid w:val="008C3E5D"/>
    <w:rPr>
      <w:rFonts w:eastAsiaTheme="minorEastAsia" w:cs="Times New Roman"/>
      <w:color w:val="5A5A5A" w:themeColor="text1" w:themeTint="A5"/>
      <w:spacing w:val="15"/>
      <w:lang w:eastAsia="fr-FR"/>
    </w:rPr>
  </w:style>
  <w:style w:type="character" w:styleId="Lienhypertexte">
    <w:name w:val="Hyperlink"/>
    <w:basedOn w:val="Policepardfaut"/>
    <w:uiPriority w:val="99"/>
    <w:rsid w:val="00B56889"/>
    <w:rPr>
      <w:color w:val="0000FF"/>
      <w:u w:val="single"/>
    </w:rPr>
  </w:style>
  <w:style w:type="paragraph" w:styleId="Paragraphedeliste">
    <w:name w:val="List Paragraph"/>
    <w:basedOn w:val="Normal"/>
    <w:uiPriority w:val="34"/>
    <w:qFormat/>
    <w:rsid w:val="00B568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bep-environnement.be/actualites/salon-recupere-stand-bep-zero-dechet-et-conferences-de-sylvie-droulans/"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hyperlink" Target="https://www.namur.be/fr/agenda/recupere/event_view"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rtbf.be/auvio/detail_les-salons-zero-dechet-et-recup-ere?id=2417404"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LEntrePotNamur/"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dewolfs.be/recupere/" TargetMode="External"/><Relationship Id="rId23" Type="http://schemas.openxmlformats.org/officeDocument/2006/relationships/fontTable" Target="fontTable.xml"/><Relationship Id="rId10" Type="http://schemas.openxmlformats.org/officeDocument/2006/relationships/hyperlink" Target="https://www.namurexpo.be/fr/Calendrier/2018/recupere"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recupere.be/" TargetMode="External"/><Relationship Id="rId14" Type="http://schemas.openxmlformats.org/officeDocument/2006/relationships/hyperlink" Target="https://www.out.be/fr/evenements/544104/recup-ere/"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751</Words>
  <Characters>4132</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jerome scanavino</dc:creator>
  <cp:keywords/>
  <dc:description/>
  <cp:lastModifiedBy>jerome scanavino</cp:lastModifiedBy>
  <cp:revision>2</cp:revision>
  <dcterms:created xsi:type="dcterms:W3CDTF">2019-02-25T10:14:00Z</dcterms:created>
  <dcterms:modified xsi:type="dcterms:W3CDTF">2019-02-25T10:14:00Z</dcterms:modified>
</cp:coreProperties>
</file>