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93920" w14:textId="77777777" w:rsidR="003627B4" w:rsidRDefault="003627B4"/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A82B45" w:rsidRPr="00BA0A8E" w14:paraId="0B39EB95" w14:textId="77777777" w:rsidTr="000D608C">
        <w:trPr>
          <w:trHeight w:val="11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1B7149D5" w14:textId="675814DE" w:rsidR="00A82B45" w:rsidRPr="00BA0A8E" w:rsidRDefault="006021DE" w:rsidP="000D608C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u w:val="single"/>
                <w:lang w:val="en-GB"/>
              </w:rPr>
              <w:t>Título</w:t>
            </w:r>
            <w:proofErr w:type="spellEnd"/>
            <w:r w:rsidR="000D608C">
              <w:rPr>
                <w:b/>
                <w:u w:val="single"/>
                <w:lang w:val="en-GB"/>
              </w:rPr>
              <w:t xml:space="preserve"> de la Buena </w:t>
            </w:r>
            <w:proofErr w:type="spellStart"/>
            <w:r w:rsidR="000D608C">
              <w:rPr>
                <w:b/>
                <w:u w:val="single"/>
                <w:lang w:val="en-GB"/>
              </w:rPr>
              <w:t>pràctica</w:t>
            </w:r>
            <w:proofErr w:type="spellEnd"/>
            <w:r w:rsidR="00A82B45" w:rsidRPr="00BA0A8E">
              <w:rPr>
                <w:b/>
                <w:lang w:val="en-GB"/>
              </w:rPr>
              <w:t xml:space="preserve">: </w:t>
            </w:r>
          </w:p>
          <w:p w14:paraId="642A359C" w14:textId="27A1BDF7" w:rsidR="007C164A" w:rsidRPr="007C164A" w:rsidRDefault="000B3160" w:rsidP="000D608C">
            <w:pPr>
              <w:spacing w:after="0" w:line="240" w:lineRule="auto"/>
              <w:rPr>
                <w:b/>
                <w:lang w:val="en-US"/>
              </w:rPr>
            </w:pPr>
            <w:r w:rsidRPr="000B3160">
              <w:rPr>
                <w:lang w:val="en-US"/>
              </w:rPr>
              <w:t>Last Minute Sotto Casa</w:t>
            </w:r>
            <w:r w:rsidRPr="000B3160">
              <w:rPr>
                <w:rStyle w:val="shorttext"/>
                <w:lang w:val="en-US"/>
              </w:rPr>
              <w:t xml:space="preserve"> </w:t>
            </w:r>
            <w:r w:rsidR="000D608C">
              <w:rPr>
                <w:rStyle w:val="shorttext"/>
                <w:lang w:val="en"/>
              </w:rPr>
              <w:t>(</w:t>
            </w:r>
            <w:r w:rsidR="00256CDF">
              <w:rPr>
                <w:rStyle w:val="shorttext"/>
                <w:lang w:val="en"/>
              </w:rPr>
              <w:t>En casa en el último minuto</w:t>
            </w:r>
            <w:r w:rsidR="000D608C">
              <w:rPr>
                <w:rStyle w:val="shorttext"/>
                <w:lang w:val="en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79B95" w14:textId="77777777" w:rsidR="00A82B45" w:rsidRPr="00504820" w:rsidRDefault="00A82B45" w:rsidP="000D608C">
            <w:pPr>
              <w:spacing w:after="0" w:line="240" w:lineRule="auto"/>
              <w:rPr>
                <w:b/>
                <w:lang w:val="it-IT"/>
              </w:rPr>
            </w:pPr>
            <w:proofErr w:type="spellStart"/>
            <w:r w:rsidRPr="00504820">
              <w:rPr>
                <w:b/>
                <w:u w:val="single"/>
                <w:lang w:val="it-IT"/>
              </w:rPr>
              <w:t>Contact</w:t>
            </w:r>
            <w:r w:rsidR="000D608C">
              <w:rPr>
                <w:b/>
                <w:u w:val="single"/>
                <w:lang w:val="it-IT"/>
              </w:rPr>
              <w:t>o</w:t>
            </w:r>
            <w:proofErr w:type="spellEnd"/>
            <w:r w:rsidRPr="00504820">
              <w:rPr>
                <w:b/>
                <w:lang w:val="it-IT"/>
              </w:rPr>
              <w:t xml:space="preserve">: </w:t>
            </w:r>
          </w:p>
          <w:p w14:paraId="35F86AE9" w14:textId="77777777" w:rsidR="000B3160" w:rsidRPr="000B3160" w:rsidRDefault="000D608C" w:rsidP="000B3160">
            <w:pPr>
              <w:pStyle w:val="Heading4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z w:val="24"/>
                <w:szCs w:val="24"/>
                <w:lang w:val="it-IT" w:eastAsia="it-IT"/>
              </w:rPr>
            </w:pPr>
            <w:proofErr w:type="spellStart"/>
            <w:r>
              <w:rPr>
                <w:rFonts w:ascii="Calibri" w:eastAsia="Calibri" w:hAnsi="Calibri" w:cs="Times New Roman"/>
                <w:bCs w:val="0"/>
                <w:i w:val="0"/>
                <w:iCs w:val="0"/>
                <w:color w:val="auto"/>
                <w:lang w:val="it-IT"/>
              </w:rPr>
              <w:t>Nombre</w:t>
            </w:r>
            <w:proofErr w:type="spellEnd"/>
            <w:r w:rsidR="004C0915" w:rsidRPr="000B3160">
              <w:rPr>
                <w:rFonts w:ascii="Calibri" w:eastAsia="Calibri" w:hAnsi="Calibri" w:cs="Times New Roman"/>
                <w:bCs w:val="0"/>
                <w:i w:val="0"/>
                <w:iCs w:val="0"/>
                <w:color w:val="auto"/>
                <w:lang w:val="it-IT"/>
              </w:rPr>
              <w:t>:</w:t>
            </w:r>
            <w:r w:rsidR="004C0915" w:rsidRPr="00504820">
              <w:rPr>
                <w:lang w:val="it-IT"/>
              </w:rPr>
              <w:t xml:space="preserve"> </w:t>
            </w:r>
            <w:r w:rsidR="004F53FA">
              <w:rPr>
                <w:rFonts w:ascii="Calibri" w:eastAsia="Calibri" w:hAnsi="Calibri" w:cs="Times New Roman"/>
                <w:b w:val="0"/>
                <w:bCs w:val="0"/>
                <w:i w:val="0"/>
                <w:iCs w:val="0"/>
                <w:color w:val="auto"/>
                <w:lang w:val="it-IT"/>
              </w:rPr>
              <w:t>Last Minute Sotto Casa</w:t>
            </w:r>
          </w:p>
          <w:p w14:paraId="162A46F0" w14:textId="77777777" w:rsidR="00A82B45" w:rsidRPr="004F53FA" w:rsidRDefault="000D608C" w:rsidP="000D608C">
            <w:pPr>
              <w:spacing w:after="0" w:line="240" w:lineRule="auto"/>
              <w:rPr>
                <w:lang w:val="it-IT"/>
              </w:rPr>
            </w:pPr>
            <w:proofErr w:type="spellStart"/>
            <w:r>
              <w:rPr>
                <w:b/>
                <w:lang w:val="it-IT"/>
              </w:rPr>
              <w:t>Dirección</w:t>
            </w:r>
            <w:proofErr w:type="spellEnd"/>
            <w:r w:rsidR="00A82B45" w:rsidRPr="004F53FA">
              <w:rPr>
                <w:b/>
                <w:lang w:val="it-IT"/>
              </w:rPr>
              <w:t xml:space="preserve">: </w:t>
            </w:r>
            <w:r w:rsidR="004F53FA" w:rsidRPr="004F53FA">
              <w:t xml:space="preserve">Via Alfonso </w:t>
            </w:r>
            <w:proofErr w:type="spellStart"/>
            <w:r w:rsidR="004F53FA" w:rsidRPr="004F53FA">
              <w:t>Lamarmora</w:t>
            </w:r>
            <w:proofErr w:type="spellEnd"/>
            <w:r w:rsidR="004F53FA" w:rsidRPr="004F53FA">
              <w:t>, 16</w:t>
            </w:r>
            <w:r w:rsidR="004F53FA">
              <w:t xml:space="preserve">, </w:t>
            </w:r>
            <w:r w:rsidR="004F53FA" w:rsidRPr="004F53FA">
              <w:t>10128 Torino</w:t>
            </w:r>
            <w:r w:rsidR="004F53FA" w:rsidRPr="004F53FA">
              <w:br/>
            </w:r>
            <w:r>
              <w:rPr>
                <w:b/>
                <w:lang w:val="it-IT"/>
              </w:rPr>
              <w:t>E-m</w:t>
            </w:r>
            <w:r w:rsidR="004C0915" w:rsidRPr="004F53FA">
              <w:rPr>
                <w:b/>
                <w:lang w:val="it-IT"/>
              </w:rPr>
              <w:t xml:space="preserve">ail: </w:t>
            </w:r>
            <w:hyperlink r:id="rId8" w:history="1">
              <w:r w:rsidR="004F53FA" w:rsidRPr="009F081E">
                <w:rPr>
                  <w:rStyle w:val="Hyperlink"/>
                </w:rPr>
                <w:t>info@lastminutesottocasa.it</w:t>
              </w:r>
            </w:hyperlink>
            <w:r w:rsidR="004F53FA">
              <w:rPr>
                <w:color w:val="0000FF"/>
                <w:u w:val="single"/>
              </w:rPr>
              <w:t xml:space="preserve"> </w:t>
            </w:r>
          </w:p>
          <w:p w14:paraId="6EF013F1" w14:textId="77777777" w:rsidR="002F0DCB" w:rsidRPr="00BA0A8E" w:rsidRDefault="002F0DCB" w:rsidP="000D608C">
            <w:pPr>
              <w:spacing w:after="0" w:line="240" w:lineRule="auto"/>
              <w:rPr>
                <w:b/>
              </w:rPr>
            </w:pPr>
          </w:p>
        </w:tc>
      </w:tr>
      <w:tr w:rsidR="00A82B45" w:rsidRPr="00BA0A8E" w14:paraId="458264A6" w14:textId="77777777" w:rsidTr="000D608C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A82B45" w:rsidRPr="00BA0A8E" w14:paraId="6230C4F9" w14:textId="77777777" w:rsidTr="000D608C">
              <w:tc>
                <w:tcPr>
                  <w:tcW w:w="4917" w:type="dxa"/>
                  <w:hideMark/>
                </w:tcPr>
                <w:p w14:paraId="480F5D50" w14:textId="77777777" w:rsidR="00A82B45" w:rsidRPr="00BA0A8E" w:rsidRDefault="000D608C" w:rsidP="000D608C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proofErr w:type="spellStart"/>
                  <w:r>
                    <w:rPr>
                      <w:b/>
                      <w:u w:val="single"/>
                    </w:rPr>
                    <w:t>Temática</w:t>
                  </w:r>
                  <w:proofErr w:type="spellEnd"/>
                  <w:r w:rsidR="00A82B45" w:rsidRPr="00BA0A8E">
                    <w:rPr>
                      <w:b/>
                      <w:u w:val="single"/>
                    </w:rPr>
                    <w:t>:</w:t>
                  </w:r>
                </w:p>
                <w:p w14:paraId="107BAA05" w14:textId="77777777" w:rsidR="00A82B45" w:rsidRPr="00BA0A8E" w:rsidRDefault="004F53FA" w:rsidP="000D608C">
                  <w:pPr>
                    <w:spacing w:after="0" w:line="240" w:lineRule="auto"/>
                    <w:rPr>
                      <w:b/>
                      <w:lang w:val="en-GB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BA0A8E">
                    <w:rPr>
                      <w:b/>
                    </w:rPr>
                    <w:instrText xml:space="preserve"> FORMCHECKBOX </w:instrText>
                  </w:r>
                  <w:r w:rsidRPr="00BA0A8E">
                    <w:rPr>
                      <w:b/>
                    </w:rPr>
                  </w:r>
                  <w:r w:rsidRPr="00BA0A8E">
                    <w:rPr>
                      <w:b/>
                    </w:rPr>
                    <w:fldChar w:fldCharType="end"/>
                  </w:r>
                  <w:r w:rsidR="00A82B45" w:rsidRPr="00BA0A8E">
                    <w:rPr>
                      <w:b/>
                      <w:lang w:val="en-GB"/>
                    </w:rPr>
                    <w:t xml:space="preserve"> </w:t>
                  </w:r>
                  <w:r w:rsidR="000D608C">
                    <w:rPr>
                      <w:b/>
                      <w:lang w:val="en-GB"/>
                    </w:rPr>
                    <w:t xml:space="preserve">Buena </w:t>
                  </w:r>
                  <w:proofErr w:type="spellStart"/>
                  <w:r w:rsidR="000D608C">
                    <w:rPr>
                      <w:b/>
                      <w:lang w:val="en-GB"/>
                    </w:rPr>
                    <w:t>práctica</w:t>
                  </w:r>
                  <w:proofErr w:type="spellEnd"/>
                  <w:r w:rsidR="00A82B45" w:rsidRPr="00BA0A8E">
                    <w:rPr>
                      <w:b/>
                      <w:lang w:val="en-GB"/>
                    </w:rPr>
                    <w:t xml:space="preserve"> - General</w:t>
                  </w:r>
                </w:p>
                <w:p w14:paraId="73364121" w14:textId="77777777" w:rsidR="00A82B45" w:rsidRPr="00BA0A8E" w:rsidRDefault="00A82B45" w:rsidP="000D608C">
                  <w:pPr>
                    <w:spacing w:after="0" w:line="240" w:lineRule="auto"/>
                    <w:rPr>
                      <w:b/>
                      <w:lang w:val="en-GB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0A8E">
                    <w:rPr>
                      <w:b/>
                      <w:lang w:val="en-GB"/>
                    </w:rPr>
                    <w:instrText xml:space="preserve"> FORMCHECKBOX </w:instrText>
                  </w:r>
                  <w:r w:rsidRPr="00BA0A8E">
                    <w:rPr>
                      <w:b/>
                    </w:rPr>
                  </w:r>
                  <w:r w:rsidRPr="00BA0A8E">
                    <w:rPr>
                      <w:b/>
                    </w:rPr>
                    <w:fldChar w:fldCharType="end"/>
                  </w:r>
                  <w:r w:rsidR="000D608C">
                    <w:rPr>
                      <w:b/>
                      <w:lang w:val="en-GB"/>
                    </w:rPr>
                    <w:t xml:space="preserve"> Buena </w:t>
                  </w:r>
                  <w:proofErr w:type="spellStart"/>
                  <w:r w:rsidR="000D608C">
                    <w:rPr>
                      <w:b/>
                      <w:lang w:val="en-GB"/>
                    </w:rPr>
                    <w:t>práctica</w:t>
                  </w:r>
                  <w:proofErr w:type="spellEnd"/>
                  <w:r w:rsidR="000D608C">
                    <w:rPr>
                      <w:b/>
                      <w:lang w:val="en-GB"/>
                    </w:rPr>
                    <w:t xml:space="preserve"> - </w:t>
                  </w:r>
                  <w:proofErr w:type="spellStart"/>
                  <w:r w:rsidR="000D608C">
                    <w:rPr>
                      <w:b/>
                      <w:lang w:val="en-GB"/>
                    </w:rPr>
                    <w:t>Recogida</w:t>
                  </w:r>
                  <w:proofErr w:type="spellEnd"/>
                </w:p>
                <w:p w14:paraId="036D7B7D" w14:textId="77777777" w:rsidR="00A82B45" w:rsidRDefault="00A82B45" w:rsidP="000D608C">
                  <w:pPr>
                    <w:spacing w:after="0" w:line="240" w:lineRule="auto"/>
                    <w:rPr>
                      <w:b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BA0A8E">
                    <w:rPr>
                      <w:b/>
                    </w:rPr>
                    <w:instrText xml:space="preserve"> FORMCHECKBOX </w:instrText>
                  </w:r>
                  <w:r w:rsidRPr="00BA0A8E">
                    <w:rPr>
                      <w:b/>
                    </w:rPr>
                  </w:r>
                  <w:r w:rsidRPr="00BA0A8E">
                    <w:rPr>
                      <w:b/>
                    </w:rPr>
                    <w:fldChar w:fldCharType="end"/>
                  </w:r>
                  <w:r w:rsidR="000D608C">
                    <w:rPr>
                      <w:b/>
                    </w:rPr>
                    <w:t xml:space="preserve"> </w:t>
                  </w:r>
                  <w:proofErr w:type="spellStart"/>
                  <w:r w:rsidR="000D608C">
                    <w:rPr>
                      <w:b/>
                    </w:rPr>
                    <w:t>Buena</w:t>
                  </w:r>
                  <w:proofErr w:type="spellEnd"/>
                  <w:r w:rsidR="000D608C">
                    <w:rPr>
                      <w:b/>
                    </w:rPr>
                    <w:t xml:space="preserve"> </w:t>
                  </w:r>
                  <w:proofErr w:type="spellStart"/>
                  <w:r w:rsidR="000D608C">
                    <w:rPr>
                      <w:b/>
                    </w:rPr>
                    <w:t>práctica</w:t>
                  </w:r>
                  <w:proofErr w:type="spellEnd"/>
                  <w:r w:rsidRPr="00BA0A8E">
                    <w:rPr>
                      <w:b/>
                    </w:rPr>
                    <w:t xml:space="preserve"> </w:t>
                  </w:r>
                  <w:r w:rsidR="002F0DCB">
                    <w:rPr>
                      <w:b/>
                    </w:rPr>
                    <w:t>–</w:t>
                  </w:r>
                  <w:r w:rsidR="000D608C">
                    <w:rPr>
                      <w:b/>
                    </w:rPr>
                    <w:t xml:space="preserve"> </w:t>
                  </w:r>
                  <w:proofErr w:type="spellStart"/>
                  <w:r w:rsidR="000D608C">
                    <w:rPr>
                      <w:b/>
                    </w:rPr>
                    <w:t>Valorización</w:t>
                  </w:r>
                  <w:proofErr w:type="spellEnd"/>
                </w:p>
                <w:p w14:paraId="1A271E7D" w14:textId="77777777" w:rsidR="002F0DCB" w:rsidRPr="00BA0A8E" w:rsidRDefault="002F0DCB" w:rsidP="000D608C">
                  <w:pPr>
                    <w:spacing w:after="0" w:line="240" w:lineRule="auto"/>
                    <w:rPr>
                      <w:b/>
                      <w:u w:val="single"/>
                    </w:rPr>
                  </w:pPr>
                </w:p>
              </w:tc>
              <w:tc>
                <w:tcPr>
                  <w:tcW w:w="4917" w:type="dxa"/>
                  <w:hideMark/>
                </w:tcPr>
                <w:p w14:paraId="69C95E1A" w14:textId="77777777" w:rsidR="00A82B45" w:rsidRPr="00BA0A8E" w:rsidRDefault="00A82B45" w:rsidP="000D608C">
                  <w:pPr>
                    <w:spacing w:after="0" w:line="240" w:lineRule="auto"/>
                    <w:rPr>
                      <w:b/>
                    </w:rPr>
                  </w:pPr>
                </w:p>
                <w:p w14:paraId="6D2BEA3A" w14:textId="77777777" w:rsidR="00A82B45" w:rsidRPr="00BA0A8E" w:rsidRDefault="004F53FA" w:rsidP="000D608C">
                  <w:pPr>
                    <w:spacing w:after="0" w:line="240" w:lineRule="auto"/>
                    <w:rPr>
                      <w:b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BA0A8E">
                    <w:rPr>
                      <w:b/>
                    </w:rPr>
                    <w:instrText xml:space="preserve"> FORMCHECKBOX </w:instrText>
                  </w:r>
                  <w:r w:rsidRPr="00BA0A8E">
                    <w:rPr>
                      <w:b/>
                    </w:rPr>
                  </w:r>
                  <w:r w:rsidRPr="00BA0A8E">
                    <w:rPr>
                      <w:b/>
                    </w:rPr>
                    <w:fldChar w:fldCharType="end"/>
                  </w:r>
                  <w:r w:rsidRPr="00BA0A8E">
                    <w:rPr>
                      <w:b/>
                    </w:rPr>
                    <w:t xml:space="preserve"> </w:t>
                  </w:r>
                  <w:proofErr w:type="spellStart"/>
                  <w:r w:rsidR="000D608C">
                    <w:rPr>
                      <w:b/>
                    </w:rPr>
                    <w:t>Buena</w:t>
                  </w:r>
                  <w:proofErr w:type="spellEnd"/>
                  <w:r w:rsidR="000D608C">
                    <w:rPr>
                      <w:b/>
                    </w:rPr>
                    <w:t xml:space="preserve"> </w:t>
                  </w:r>
                  <w:proofErr w:type="spellStart"/>
                  <w:r w:rsidR="000D608C">
                    <w:rPr>
                      <w:b/>
                    </w:rPr>
                    <w:t>práctica</w:t>
                  </w:r>
                  <w:proofErr w:type="spellEnd"/>
                  <w:r w:rsidR="000D608C">
                    <w:rPr>
                      <w:b/>
                    </w:rPr>
                    <w:t xml:space="preserve"> - Venta</w:t>
                  </w:r>
                </w:p>
                <w:p w14:paraId="48C5AAA8" w14:textId="77777777" w:rsidR="00A82B45" w:rsidRPr="00BA0A8E" w:rsidRDefault="00EF4E49" w:rsidP="00EF4E49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BA0A8E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BA0A8E">
                    <w:rPr>
                      <w:b/>
                    </w:rPr>
                    <w:instrText xml:space="preserve"> FORMCHECKBOX </w:instrText>
                  </w:r>
                  <w:r w:rsidRPr="00BA0A8E">
                    <w:rPr>
                      <w:b/>
                    </w:rPr>
                  </w:r>
                  <w:r w:rsidRPr="00BA0A8E">
                    <w:rPr>
                      <w:b/>
                    </w:rPr>
                    <w:fldChar w:fldCharType="end"/>
                  </w:r>
                  <w:r w:rsidR="00A82B45" w:rsidRPr="00BA0A8E">
                    <w:rPr>
                      <w:b/>
                    </w:rPr>
                    <w:t xml:space="preserve"> </w:t>
                  </w:r>
                  <w:r w:rsidR="000D608C">
                    <w:rPr>
                      <w:b/>
                      <w:lang w:val="en-GB"/>
                    </w:rPr>
                    <w:t xml:space="preserve">Buena </w:t>
                  </w:r>
                  <w:proofErr w:type="spellStart"/>
                  <w:r w:rsidR="000D608C">
                    <w:rPr>
                      <w:b/>
                      <w:lang w:val="en-GB"/>
                    </w:rPr>
                    <w:t>práctica</w:t>
                  </w:r>
                  <w:proofErr w:type="spellEnd"/>
                  <w:r w:rsidR="000D608C">
                    <w:rPr>
                      <w:b/>
                      <w:lang w:val="en-GB"/>
                    </w:rPr>
                    <w:t xml:space="preserve"> – </w:t>
                  </w:r>
                  <w:proofErr w:type="spellStart"/>
                  <w:r w:rsidR="000D608C">
                    <w:rPr>
                      <w:b/>
                      <w:lang w:val="en-GB"/>
                    </w:rPr>
                    <w:t>Sensibilización</w:t>
                  </w:r>
                  <w:proofErr w:type="spellEnd"/>
                </w:p>
              </w:tc>
            </w:tr>
          </w:tbl>
          <w:p w14:paraId="04016B6A" w14:textId="77777777" w:rsidR="00A82B45" w:rsidRPr="00BA0A8E" w:rsidRDefault="00A82B45" w:rsidP="000D608C">
            <w:pPr>
              <w:spacing w:after="0" w:line="240" w:lineRule="auto"/>
              <w:rPr>
                <w:b/>
                <w:lang w:val="fr-BE"/>
              </w:rPr>
            </w:pPr>
          </w:p>
        </w:tc>
      </w:tr>
      <w:tr w:rsidR="00A82B45" w:rsidRPr="00BA0A8E" w14:paraId="3E6448D7" w14:textId="77777777" w:rsidTr="000D608C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156A" w14:textId="77777777" w:rsidR="00A82B45" w:rsidRDefault="000D608C" w:rsidP="000D608C">
            <w:pPr>
              <w:spacing w:after="0" w:line="240" w:lineRule="auto"/>
              <w:rPr>
                <w:b/>
                <w:u w:val="single"/>
                <w:lang w:val="en-GB"/>
              </w:rPr>
            </w:pPr>
            <w:proofErr w:type="spellStart"/>
            <w:r>
              <w:rPr>
                <w:b/>
                <w:u w:val="single"/>
                <w:lang w:val="en-GB"/>
              </w:rPr>
              <w:t>Contexto</w:t>
            </w:r>
            <w:proofErr w:type="spellEnd"/>
            <w:r>
              <w:rPr>
                <w:b/>
                <w:u w:val="single"/>
                <w:lang w:val="en-GB"/>
              </w:rPr>
              <w:t xml:space="preserve"> de la </w:t>
            </w:r>
            <w:proofErr w:type="spellStart"/>
            <w:r>
              <w:rPr>
                <w:b/>
                <w:u w:val="single"/>
                <w:lang w:val="en-GB"/>
              </w:rPr>
              <w:t>implementación</w:t>
            </w:r>
            <w:proofErr w:type="spellEnd"/>
            <w:r>
              <w:rPr>
                <w:b/>
                <w:u w:val="single"/>
                <w:lang w:val="en-GB"/>
              </w:rPr>
              <w:t xml:space="preserve"> </w:t>
            </w:r>
            <w:r w:rsidR="00A82B45" w:rsidRPr="00BA0A8E">
              <w:rPr>
                <w:b/>
                <w:u w:val="single"/>
                <w:lang w:val="en-GB"/>
              </w:rPr>
              <w:t>(</w:t>
            </w:r>
            <w:proofErr w:type="spellStart"/>
            <w:r>
              <w:rPr>
                <w:b/>
                <w:u w:val="single"/>
                <w:lang w:val="en-GB"/>
              </w:rPr>
              <w:t>lugar</w:t>
            </w:r>
            <w:proofErr w:type="spellEnd"/>
            <w:r>
              <w:rPr>
                <w:b/>
                <w:u w:val="single"/>
                <w:lang w:val="en-GB"/>
              </w:rPr>
              <w:t xml:space="preserve">, </w:t>
            </w:r>
            <w:proofErr w:type="spellStart"/>
            <w:r>
              <w:rPr>
                <w:b/>
                <w:u w:val="single"/>
                <w:lang w:val="en-GB"/>
              </w:rPr>
              <w:t>punto</w:t>
            </w:r>
            <w:proofErr w:type="spellEnd"/>
            <w:r>
              <w:rPr>
                <w:b/>
                <w:u w:val="single"/>
                <w:lang w:val="en-GB"/>
              </w:rPr>
              <w:t xml:space="preserve"> de </w:t>
            </w:r>
            <w:proofErr w:type="spellStart"/>
            <w:r>
              <w:rPr>
                <w:b/>
                <w:u w:val="single"/>
                <w:lang w:val="en-GB"/>
              </w:rPr>
              <w:t>partida</w:t>
            </w:r>
            <w:proofErr w:type="spellEnd"/>
            <w:r>
              <w:rPr>
                <w:b/>
                <w:u w:val="single"/>
                <w:lang w:val="en-GB"/>
              </w:rPr>
              <w:t>…)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70"/>
            </w:tblGrid>
            <w:tr w:rsidR="007C164A" w14:paraId="09D61853" w14:textId="77777777">
              <w:trPr>
                <w:trHeight w:val="344"/>
              </w:trPr>
              <w:tc>
                <w:tcPr>
                  <w:tcW w:w="8070" w:type="dxa"/>
                </w:tcPr>
                <w:p w14:paraId="05AE4693" w14:textId="77777777" w:rsidR="00C17988" w:rsidRPr="00C17988" w:rsidRDefault="00C17988" w:rsidP="00C1798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56FCDFD" w14:textId="7D203BC4" w:rsidR="00334886" w:rsidRPr="009C4B65" w:rsidRDefault="00D9576B" w:rsidP="00FD06FD">
            <w:pPr>
              <w:pStyle w:val="Default"/>
              <w:ind w:left="120" w:right="175"/>
              <w:jc w:val="both"/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</w:pPr>
            <w:proofErr w:type="spellStart"/>
            <w:r>
              <w:rPr>
                <w:rFonts w:eastAsia="Calibri" w:cs="Times New Roman"/>
                <w:b/>
                <w:color w:val="auto"/>
                <w:sz w:val="22"/>
                <w:szCs w:val="22"/>
                <w:lang w:val="en-GB"/>
              </w:rPr>
              <w:t>Cada</w:t>
            </w:r>
            <w:proofErr w:type="spellEnd"/>
            <w:r>
              <w:rPr>
                <w:rFonts w:eastAsia="Calibri" w:cs="Times New Roman"/>
                <w:b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color w:val="auto"/>
                <w:sz w:val="22"/>
                <w:szCs w:val="22"/>
                <w:lang w:val="en-GB"/>
              </w:rPr>
              <w:t>año</w:t>
            </w:r>
            <w:proofErr w:type="spellEnd"/>
            <w:r>
              <w:rPr>
                <w:rFonts w:eastAsia="Calibri" w:cs="Times New Roman"/>
                <w:b/>
                <w:color w:val="auto"/>
                <w:sz w:val="22"/>
                <w:szCs w:val="22"/>
                <w:lang w:val="en-GB"/>
              </w:rPr>
              <w:t xml:space="preserve"> se </w:t>
            </w:r>
            <w:proofErr w:type="spellStart"/>
            <w:r>
              <w:rPr>
                <w:rFonts w:eastAsia="Calibri" w:cs="Times New Roman"/>
                <w:b/>
                <w:color w:val="auto"/>
                <w:sz w:val="22"/>
                <w:szCs w:val="22"/>
                <w:lang w:val="en-GB"/>
              </w:rPr>
              <w:t>desechan</w:t>
            </w:r>
            <w:proofErr w:type="spellEnd"/>
            <w:r w:rsidR="000D608C">
              <w:rPr>
                <w:rFonts w:eastAsia="Calibri" w:cs="Times New Roman"/>
                <w:b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D608C">
              <w:rPr>
                <w:rFonts w:eastAsia="Calibri" w:cs="Times New Roman"/>
                <w:b/>
                <w:color w:val="auto"/>
                <w:sz w:val="22"/>
                <w:szCs w:val="22"/>
                <w:lang w:val="en-GB"/>
              </w:rPr>
              <w:t>más</w:t>
            </w:r>
            <w:proofErr w:type="spellEnd"/>
            <w:r w:rsidR="000D608C">
              <w:rPr>
                <w:rFonts w:eastAsia="Calibri" w:cs="Times New Roman"/>
                <w:b/>
                <w:color w:val="auto"/>
                <w:sz w:val="22"/>
                <w:szCs w:val="22"/>
                <w:lang w:val="en-GB"/>
              </w:rPr>
              <w:t xml:space="preserve"> de un </w:t>
            </w:r>
            <w:proofErr w:type="spellStart"/>
            <w:r w:rsidR="000D608C">
              <w:rPr>
                <w:rFonts w:eastAsia="Calibri" w:cs="Times New Roman"/>
                <w:b/>
                <w:color w:val="auto"/>
                <w:sz w:val="22"/>
                <w:szCs w:val="22"/>
                <w:lang w:val="en-GB"/>
              </w:rPr>
              <w:t>millón</w:t>
            </w:r>
            <w:proofErr w:type="spellEnd"/>
            <w:r w:rsidR="000D608C">
              <w:rPr>
                <w:rFonts w:eastAsia="Calibri" w:cs="Times New Roman"/>
                <w:b/>
                <w:color w:val="auto"/>
                <w:sz w:val="22"/>
                <w:szCs w:val="22"/>
                <w:lang w:val="en-GB"/>
              </w:rPr>
              <w:t xml:space="preserve"> de </w:t>
            </w:r>
            <w:proofErr w:type="spellStart"/>
            <w:r w:rsidR="000D608C">
              <w:rPr>
                <w:rFonts w:eastAsia="Calibri" w:cs="Times New Roman"/>
                <w:b/>
                <w:color w:val="auto"/>
                <w:sz w:val="22"/>
                <w:szCs w:val="22"/>
                <w:lang w:val="en-GB"/>
              </w:rPr>
              <w:t>toneladas</w:t>
            </w:r>
            <w:proofErr w:type="spellEnd"/>
            <w:r w:rsidR="000D608C">
              <w:rPr>
                <w:rFonts w:eastAsia="Calibri" w:cs="Times New Roman"/>
                <w:b/>
                <w:color w:val="auto"/>
                <w:sz w:val="22"/>
                <w:szCs w:val="22"/>
                <w:lang w:val="en-GB"/>
              </w:rPr>
              <w:t xml:space="preserve"> de comida. </w:t>
            </w:r>
            <w:r w:rsidR="00334886" w:rsidRPr="009C4B65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Alimentos</w:t>
            </w:r>
            <w:proofErr w:type="spellEnd"/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perecederos</w:t>
            </w:r>
            <w:proofErr w:type="spellEnd"/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o </w:t>
            </w:r>
            <w:proofErr w:type="spellStart"/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caducados</w:t>
            </w:r>
            <w:proofErr w:type="spellEnd"/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son </w:t>
            </w:r>
            <w:proofErr w:type="spellStart"/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desechados</w:t>
            </w:r>
            <w:proofErr w:type="spellEnd"/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, </w:t>
            </w:r>
            <w:proofErr w:type="spellStart"/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cuando</w:t>
            </w:r>
            <w:proofErr w:type="spellEnd"/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aún</w:t>
            </w:r>
            <w:proofErr w:type="spellEnd"/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pueden</w:t>
            </w:r>
            <w:proofErr w:type="spellEnd"/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ser</w:t>
            </w:r>
            <w:proofErr w:type="spellEnd"/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aptos</w:t>
            </w:r>
            <w:proofErr w:type="spellEnd"/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para</w:t>
            </w:r>
            <w:proofErr w:type="spellEnd"/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el </w:t>
            </w:r>
            <w:proofErr w:type="spellStart"/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consumo</w:t>
            </w:r>
            <w:proofErr w:type="spellEnd"/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.</w:t>
            </w:r>
          </w:p>
          <w:p w14:paraId="5D3E58B2" w14:textId="44D7503E" w:rsidR="00334886" w:rsidRPr="009C4B65" w:rsidRDefault="00334886" w:rsidP="00FD06FD">
            <w:pPr>
              <w:pStyle w:val="Default"/>
              <w:ind w:left="120" w:right="175"/>
              <w:jc w:val="both"/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</w:pPr>
            <w:r w:rsidRPr="009C4B65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br/>
            </w:r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El </w:t>
            </w:r>
            <w:proofErr w:type="spellStart"/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proyecto</w:t>
            </w:r>
            <w:proofErr w:type="spellEnd"/>
            <w:r w:rsidR="000D608C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</w:t>
            </w:r>
            <w:r w:rsidRPr="009C4B65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"</w:t>
            </w:r>
            <w:r w:rsidR="009E3E3F" w:rsidRPr="009E3E3F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Last Minute Sotto Casa</w:t>
            </w:r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",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nació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de la idea de </w:t>
            </w:r>
            <w:r w:rsidRPr="009C4B65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Francesco </w:t>
            </w:r>
            <w:proofErr w:type="spellStart"/>
            <w:r w:rsidRPr="009C4B65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Ardito</w:t>
            </w:r>
            <w:proofErr w:type="spellEnd"/>
            <w:r w:rsidRPr="009C4B65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and Massimo </w:t>
            </w:r>
            <w:proofErr w:type="spellStart"/>
            <w:r w:rsidRPr="009C4B65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Ivul</w:t>
            </w:r>
            <w:proofErr w:type="spellEnd"/>
            <w:r w:rsidR="009C4B65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</w:t>
            </w:r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del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Politécnico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de Torino y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empezó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de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manera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experimental en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marzo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del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año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2014 en el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distrito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de Santa Rita de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Turín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(se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recogía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el pan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que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no se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había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vendido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en el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día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)</w:t>
            </w:r>
            <w:r w:rsidRPr="009C4B65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.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Actualmente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, el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proyecto</w:t>
            </w:r>
            <w:proofErr w:type="spellEnd"/>
            <w:r w:rsidRPr="009C4B65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"</w:t>
            </w:r>
            <w:r w:rsidR="009E3E3F" w:rsidRPr="009E3E3F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Last Minute Sotto Casa</w:t>
            </w:r>
            <w:r w:rsidRPr="009C4B65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"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está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llegando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de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manera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progresiva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a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muchas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ciudades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italianas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, y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ya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cuenta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con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una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red de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más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de 200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tiendas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y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cerca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de 15.000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usuarios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>registrados</w:t>
            </w:r>
            <w:proofErr w:type="spellEnd"/>
            <w:r w:rsidR="00EF37CD">
              <w:rPr>
                <w:rFonts w:eastAsia="Calibri" w:cs="Times New Roman"/>
                <w:color w:val="auto"/>
                <w:sz w:val="22"/>
                <w:szCs w:val="22"/>
                <w:lang w:val="en-GB"/>
              </w:rPr>
              <w:t xml:space="preserve">.  </w:t>
            </w:r>
          </w:p>
          <w:p w14:paraId="3BDD932F" w14:textId="77777777" w:rsidR="004F53FA" w:rsidRPr="00BA0A8E" w:rsidRDefault="004F53FA" w:rsidP="00FD06FD">
            <w:pPr>
              <w:spacing w:after="0" w:line="240" w:lineRule="auto"/>
              <w:rPr>
                <w:sz w:val="20"/>
              </w:rPr>
            </w:pPr>
          </w:p>
        </w:tc>
      </w:tr>
      <w:tr w:rsidR="00A82B45" w:rsidRPr="00BA0A8E" w14:paraId="1C39B13E" w14:textId="77777777" w:rsidTr="000D608C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46FC" w14:textId="77777777" w:rsidR="00A82B45" w:rsidRDefault="00EF37CD" w:rsidP="000D608C">
            <w:pPr>
              <w:spacing w:after="0" w:line="240" w:lineRule="auto"/>
              <w:jc w:val="both"/>
              <w:rPr>
                <w:b/>
                <w:u w:val="single"/>
                <w:lang w:val="en-GB"/>
              </w:rPr>
            </w:pPr>
            <w:proofErr w:type="spellStart"/>
            <w:r>
              <w:rPr>
                <w:b/>
                <w:u w:val="single"/>
                <w:lang w:val="en-GB"/>
              </w:rPr>
              <w:t>Práctica</w:t>
            </w:r>
            <w:proofErr w:type="spellEnd"/>
            <w:r>
              <w:rPr>
                <w:b/>
                <w:u w:val="single"/>
                <w:lang w:val="en-GB"/>
              </w:rPr>
              <w:t xml:space="preserve">, </w:t>
            </w:r>
            <w:proofErr w:type="spellStart"/>
            <w:r>
              <w:rPr>
                <w:b/>
                <w:u w:val="single"/>
                <w:lang w:val="en-GB"/>
              </w:rPr>
              <w:t>método</w:t>
            </w:r>
            <w:proofErr w:type="spellEnd"/>
            <w:r>
              <w:rPr>
                <w:b/>
                <w:u w:val="single"/>
                <w:lang w:val="en-GB"/>
              </w:rPr>
              <w:t xml:space="preserve"> de </w:t>
            </w:r>
            <w:proofErr w:type="spellStart"/>
            <w:r>
              <w:rPr>
                <w:b/>
                <w:u w:val="single"/>
                <w:lang w:val="en-GB"/>
              </w:rPr>
              <w:t>intervención</w:t>
            </w:r>
            <w:proofErr w:type="spellEnd"/>
            <w:r>
              <w:rPr>
                <w:b/>
                <w:u w:val="single"/>
                <w:lang w:val="en-GB"/>
              </w:rPr>
              <w:t xml:space="preserve"> y </w:t>
            </w:r>
            <w:proofErr w:type="spellStart"/>
            <w:r>
              <w:rPr>
                <w:b/>
                <w:u w:val="single"/>
                <w:lang w:val="en-GB"/>
              </w:rPr>
              <w:t>objetivos</w:t>
            </w:r>
            <w:proofErr w:type="spellEnd"/>
            <w:r>
              <w:rPr>
                <w:b/>
                <w:u w:val="single"/>
                <w:lang w:val="en-GB"/>
              </w:rPr>
              <w:t xml:space="preserve"> de la </w:t>
            </w:r>
            <w:proofErr w:type="spellStart"/>
            <w:r>
              <w:rPr>
                <w:b/>
                <w:u w:val="single"/>
                <w:lang w:val="en-GB"/>
              </w:rPr>
              <w:t>estrategía</w:t>
            </w:r>
            <w:proofErr w:type="spellEnd"/>
          </w:p>
          <w:p w14:paraId="6AEEF415" w14:textId="77777777" w:rsidR="007C164A" w:rsidRPr="00E607CC" w:rsidRDefault="007C164A" w:rsidP="007C164A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37"/>
            </w:tblGrid>
            <w:tr w:rsidR="007C164A" w14:paraId="0F8BB0B8" w14:textId="77777777">
              <w:trPr>
                <w:trHeight w:val="588"/>
              </w:trPr>
              <w:tc>
                <w:tcPr>
                  <w:tcW w:w="9837" w:type="dxa"/>
                </w:tcPr>
                <w:p w14:paraId="6C16AEDB" w14:textId="53FF2BF0" w:rsidR="009E3E3F" w:rsidRDefault="009E3E3F" w:rsidP="00B54C8B">
                  <w:pPr>
                    <w:spacing w:after="0" w:line="240" w:lineRule="auto"/>
                    <w:rPr>
                      <w:lang w:val="en"/>
                    </w:rPr>
                  </w:pPr>
                  <w:r w:rsidRPr="009E3E3F">
                    <w:rPr>
                      <w:lang w:val="en-GB"/>
                    </w:rPr>
                    <w:t>Last Minute Sotto Casa</w:t>
                  </w:r>
                  <w:r>
                    <w:rPr>
                      <w:lang w:val="en"/>
                    </w:rPr>
                    <w:t xml:space="preserve"> </w:t>
                  </w:r>
                  <w:r w:rsidR="003758BF">
                    <w:rPr>
                      <w:lang w:val="en"/>
                    </w:rPr>
                    <w:t xml:space="preserve">es una “star up” innovadora y de vocación social que lucha contra </w:t>
                  </w:r>
                  <w:r w:rsidR="00D9576B">
                    <w:rPr>
                      <w:lang w:val="en"/>
                    </w:rPr>
                    <w:t xml:space="preserve">el despercidio de </w:t>
                  </w:r>
                  <w:r w:rsidR="005241E5">
                    <w:rPr>
                      <w:lang w:val="en"/>
                    </w:rPr>
                    <w:t xml:space="preserve">comida. El objetivo del proyecto es involucrar a las personas para mejorar la salud del planeta a través de la gestión digital de los residuos alimienticios. </w:t>
                  </w:r>
                  <w:r w:rsidR="00B54C8B">
                    <w:rPr>
                      <w:lang w:val="en"/>
                    </w:rPr>
                    <w:br/>
                  </w:r>
                </w:p>
                <w:p w14:paraId="3D3EF0AF" w14:textId="72E5D26B" w:rsidR="009E3E3F" w:rsidRDefault="005241E5" w:rsidP="00B54C8B">
                  <w:pPr>
                    <w:spacing w:after="0" w:line="240" w:lineRule="auto"/>
                    <w:rPr>
                      <w:lang w:val="en"/>
                    </w:rPr>
                  </w:pPr>
                  <w:r>
                    <w:rPr>
                      <w:lang w:val="en"/>
                    </w:rPr>
                    <w:t xml:space="preserve">Cada noche miles de tiendas, antes de cerrar, deben desechar alimentos que no pueden volver a ofrecer al día siguiente. Ofreciendo estos productos con un descuento pueden obtener un beneficio y evitar la pérdida que supone desecharlos. </w:t>
                  </w:r>
                </w:p>
                <w:p w14:paraId="32A43D6C" w14:textId="15294782" w:rsidR="00B54C8B" w:rsidRDefault="00B54C8B" w:rsidP="00B54C8B">
                  <w:pPr>
                    <w:spacing w:after="0" w:line="240" w:lineRule="auto"/>
                    <w:rPr>
                      <w:lang w:val="en"/>
                    </w:rPr>
                  </w:pPr>
                  <w:r>
                    <w:rPr>
                      <w:lang w:val="en"/>
                    </w:rPr>
                    <w:br/>
                  </w:r>
                  <w:r w:rsidR="009E3E3F" w:rsidRPr="009E3E3F">
                    <w:rPr>
                      <w:lang w:val="en-GB"/>
                    </w:rPr>
                    <w:t>Last Minute Sotto Casa</w:t>
                  </w:r>
                  <w:r w:rsidR="009E3E3F">
                    <w:rPr>
                      <w:lang w:val="en"/>
                    </w:rPr>
                    <w:t xml:space="preserve"> </w:t>
                  </w:r>
                  <w:r w:rsidR="005241E5">
                    <w:rPr>
                      <w:lang w:val="en"/>
                    </w:rPr>
                    <w:t xml:space="preserve">ha creado un portal </w:t>
                  </w:r>
                  <w:r w:rsidR="00D9576B">
                    <w:rPr>
                      <w:lang w:val="en"/>
                    </w:rPr>
                    <w:t xml:space="preserve">digital </w:t>
                  </w:r>
                  <w:r w:rsidR="005241E5">
                    <w:rPr>
                      <w:lang w:val="en"/>
                    </w:rPr>
                    <w:t>para q</w:t>
                  </w:r>
                  <w:r w:rsidR="00D9576B">
                    <w:rPr>
                      <w:lang w:val="en"/>
                    </w:rPr>
                    <w:t>ue los comerciantes y consumidores</w:t>
                  </w:r>
                  <w:r w:rsidR="005241E5">
                    <w:rPr>
                      <w:lang w:val="en"/>
                    </w:rPr>
                    <w:t xml:space="preserve"> que viven en el mismo vecindario se conozcan entre si. Una vez registrado, el comerciante podrá enviar las ofertas (des</w:t>
                  </w:r>
                  <w:r w:rsidR="00D9576B">
                    <w:rPr>
                      <w:lang w:val="en"/>
                    </w:rPr>
                    <w:t>cribiendo el producto, el precio</w:t>
                  </w:r>
                  <w:r w:rsidR="005241E5">
                    <w:rPr>
                      <w:lang w:val="en"/>
                    </w:rPr>
                    <w:t xml:space="preserve"> y la duración de la promoción) de forma específica. De echo, solo</w:t>
                  </w:r>
                  <w:r w:rsidR="00C0422F">
                    <w:rPr>
                      <w:lang w:val="en"/>
                    </w:rPr>
                    <w:t xml:space="preserve"> los clientes “registrados” podrán recibir (via e-mail) la oferta, únicamete de aquellos productos que han escogido cuando hicieron el registro en el sistema. También</w:t>
                  </w:r>
                  <w:r w:rsidR="00D9576B">
                    <w:rPr>
                      <w:lang w:val="en"/>
                    </w:rPr>
                    <w:t xml:space="preserve"> pueden optar a otras </w:t>
                  </w:r>
                  <w:r w:rsidR="00C0422F">
                    <w:rPr>
                      <w:lang w:val="en"/>
                    </w:rPr>
                    <w:t>ofertas consultando los mapas en tiempo real de las ofertas cerca</w:t>
                  </w:r>
                  <w:r w:rsidR="00D9576B">
                    <w:rPr>
                      <w:lang w:val="en"/>
                    </w:rPr>
                    <w:t xml:space="preserve">nas a </w:t>
                  </w:r>
                  <w:r w:rsidR="00C0422F">
                    <w:rPr>
                      <w:lang w:val="en"/>
                    </w:rPr>
                    <w:t xml:space="preserve">su zona. </w:t>
                  </w:r>
                </w:p>
                <w:p w14:paraId="61D51586" w14:textId="77777777" w:rsidR="009E3E3F" w:rsidRDefault="009E3E3F" w:rsidP="00B54C8B">
                  <w:pPr>
                    <w:spacing w:after="0" w:line="240" w:lineRule="auto"/>
                    <w:rPr>
                      <w:lang w:val="en"/>
                    </w:rPr>
                  </w:pPr>
                </w:p>
                <w:p w14:paraId="46A7A5D9" w14:textId="32E50D20" w:rsidR="00B54C8B" w:rsidRDefault="00D9576B" w:rsidP="00B54C8B">
                  <w:pPr>
                    <w:spacing w:after="0" w:line="240" w:lineRule="auto"/>
                    <w:rPr>
                      <w:lang w:val="en"/>
                    </w:rPr>
                  </w:pPr>
                  <w:r>
                    <w:rPr>
                      <w:b/>
                      <w:lang w:val="en"/>
                    </w:rPr>
                    <w:t>De esta forma,</w:t>
                  </w:r>
                  <w:r w:rsidR="00C0422F">
                    <w:rPr>
                      <w:b/>
                      <w:lang w:val="en"/>
                    </w:rPr>
                    <w:t xml:space="preserve"> la oferta y la demanda de productos perecederos </w:t>
                  </w:r>
                  <w:r>
                    <w:rPr>
                      <w:b/>
                      <w:lang w:val="en"/>
                    </w:rPr>
                    <w:t>se cruzan y permite</w:t>
                  </w:r>
                  <w:r w:rsidR="00C0422F">
                    <w:rPr>
                      <w:b/>
                      <w:lang w:val="en"/>
                    </w:rPr>
                    <w:t xml:space="preserve"> optimizar el cons</w:t>
                  </w:r>
                  <w:r>
                    <w:rPr>
                      <w:b/>
                      <w:lang w:val="en"/>
                    </w:rPr>
                    <w:t>umo favoreciendo a todos</w:t>
                  </w:r>
                  <w:r w:rsidR="00C0422F">
                    <w:rPr>
                      <w:b/>
                      <w:lang w:val="en"/>
                    </w:rPr>
                    <w:t xml:space="preserve">. </w:t>
                  </w:r>
                </w:p>
                <w:p w14:paraId="28924C73" w14:textId="77777777" w:rsidR="00B54C8B" w:rsidRPr="007531C4" w:rsidRDefault="00B54C8B" w:rsidP="00B54C8B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74D9E" w14:textId="77777777" w:rsidR="00A82B45" w:rsidRPr="00BA0A8E" w:rsidRDefault="00A82B45" w:rsidP="000D608C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82B45" w:rsidRPr="00BA0A8E" w14:paraId="354355C3" w14:textId="77777777" w:rsidTr="00D2450A">
        <w:trPr>
          <w:trHeight w:val="29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6153" w14:textId="26A93501" w:rsidR="00A82B45" w:rsidRDefault="00C0422F" w:rsidP="000D608C">
            <w:pPr>
              <w:spacing w:after="0" w:line="240" w:lineRule="auto"/>
              <w:rPr>
                <w:b/>
                <w:u w:val="single"/>
                <w:lang w:val="en-GB"/>
              </w:rPr>
            </w:pPr>
            <w:proofErr w:type="spellStart"/>
            <w:r>
              <w:rPr>
                <w:b/>
                <w:u w:val="single"/>
                <w:lang w:val="en-GB"/>
              </w:rPr>
              <w:lastRenderedPageBreak/>
              <w:t>Resultados</w:t>
            </w:r>
            <w:proofErr w:type="spellEnd"/>
            <w:r>
              <w:rPr>
                <w:b/>
                <w:u w:val="single"/>
                <w:lang w:val="en-GB"/>
              </w:rPr>
              <w:t xml:space="preserve"> (</w:t>
            </w:r>
            <w:proofErr w:type="spellStart"/>
            <w:r>
              <w:rPr>
                <w:b/>
                <w:u w:val="single"/>
                <w:lang w:val="en-GB"/>
              </w:rPr>
              <w:t>impacto</w:t>
            </w:r>
            <w:proofErr w:type="spellEnd"/>
            <w:r>
              <w:rPr>
                <w:b/>
                <w:u w:val="single"/>
                <w:lang w:val="en-GB"/>
              </w:rPr>
              <w:t xml:space="preserve"> en el </w:t>
            </w:r>
            <w:proofErr w:type="spellStart"/>
            <w:r>
              <w:rPr>
                <w:b/>
                <w:u w:val="single"/>
                <w:lang w:val="en-GB"/>
              </w:rPr>
              <w:t>público</w:t>
            </w:r>
            <w:proofErr w:type="spellEnd"/>
            <w:r>
              <w:rPr>
                <w:b/>
                <w:u w:val="single"/>
                <w:lang w:val="en-GB"/>
              </w:rPr>
              <w:t xml:space="preserve">, el </w:t>
            </w:r>
            <w:proofErr w:type="spellStart"/>
            <w:r>
              <w:rPr>
                <w:b/>
                <w:u w:val="single"/>
                <w:lang w:val="en-GB"/>
              </w:rPr>
              <w:t>lugar</w:t>
            </w:r>
            <w:proofErr w:type="spellEnd"/>
            <w:proofErr w:type="gramStart"/>
            <w:r w:rsidR="00A82B45" w:rsidRPr="00BA0A8E">
              <w:rPr>
                <w:b/>
                <w:u w:val="single"/>
                <w:lang w:val="en-GB"/>
              </w:rPr>
              <w:t>, ...)</w:t>
            </w:r>
            <w:proofErr w:type="gramEnd"/>
          </w:p>
          <w:p w14:paraId="090FAA23" w14:textId="77777777" w:rsidR="007C164A" w:rsidRPr="00E607CC" w:rsidRDefault="007C164A" w:rsidP="007C164A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35"/>
            </w:tblGrid>
            <w:tr w:rsidR="007C164A" w14:paraId="13966F2E" w14:textId="77777777">
              <w:trPr>
                <w:trHeight w:val="513"/>
              </w:trPr>
              <w:tc>
                <w:tcPr>
                  <w:tcW w:w="4535" w:type="dxa"/>
                </w:tcPr>
                <w:p w14:paraId="38FEB34B" w14:textId="71729788" w:rsidR="00F74345" w:rsidRPr="00500637" w:rsidRDefault="00C0422F" w:rsidP="00F74345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/>
                      <w:lang w:val="en-US" w:eastAsia="it-IT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Disminuir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el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impacto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ambiental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de los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residuos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>.</w:t>
                  </w:r>
                </w:p>
                <w:p w14:paraId="1E310F07" w14:textId="361884CE" w:rsidR="00500637" w:rsidRPr="00F74345" w:rsidRDefault="00C0422F" w:rsidP="00F74345">
                  <w:pPr>
                    <w:pStyle w:val="Default"/>
                    <w:numPr>
                      <w:ilvl w:val="0"/>
                      <w:numId w:val="3"/>
                    </w:numPr>
                    <w:rPr>
                      <w:rFonts w:ascii="Times New Roman" w:eastAsia="Times New Roman" w:hAnsi="Times New Roman"/>
                      <w:lang w:val="en-US" w:eastAsia="it-IT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Mejorar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el </w:t>
                  </w:r>
                  <w:proofErr w:type="spellStart"/>
                  <w:r w:rsidR="001F33DB">
                    <w:rPr>
                      <w:sz w:val="22"/>
                      <w:szCs w:val="22"/>
                      <w:lang w:val="en-US"/>
                    </w:rPr>
                    <w:t>consumo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</w:p>
                <w:p w14:paraId="5B1A3DA8" w14:textId="16B1668F" w:rsidR="00F74345" w:rsidRPr="00F74345" w:rsidRDefault="00C0422F" w:rsidP="00F74345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Los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vendedores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no </w:t>
                  </w:r>
                  <w:proofErr w:type="spellStart"/>
                  <w:r w:rsidR="001F33DB">
                    <w:rPr>
                      <w:sz w:val="22"/>
                      <w:szCs w:val="22"/>
                      <w:lang w:val="en-US"/>
                    </w:rPr>
                    <w:t>só</w:t>
                  </w:r>
                  <w:r>
                    <w:rPr>
                      <w:sz w:val="22"/>
                      <w:szCs w:val="22"/>
                      <w:lang w:val="en-US"/>
                    </w:rPr>
                    <w:t>lo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evitan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residuos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sino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que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sacan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provecho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ello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. </w:t>
                  </w:r>
                </w:p>
                <w:p w14:paraId="18BC4620" w14:textId="696B6415" w:rsidR="00F74345" w:rsidRPr="00F74345" w:rsidRDefault="00C0422F" w:rsidP="00F74345">
                  <w:pPr>
                    <w:pStyle w:val="Default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Los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consumidores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compran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productos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frescos y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ahorran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dinero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. </w:t>
                  </w:r>
                </w:p>
                <w:p w14:paraId="09DB0947" w14:textId="77777777" w:rsidR="00F74345" w:rsidRDefault="00F74345" w:rsidP="00F74345">
                  <w:pPr>
                    <w:pStyle w:val="Default"/>
                    <w:ind w:left="720"/>
                    <w:rPr>
                      <w:sz w:val="22"/>
                      <w:szCs w:val="22"/>
                      <w:lang w:val="en-US"/>
                    </w:rPr>
                  </w:pPr>
                </w:p>
                <w:p w14:paraId="32FF9F7E" w14:textId="77777777" w:rsidR="004D3590" w:rsidRPr="00F74345" w:rsidRDefault="004D3590" w:rsidP="009E3E3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it-IT" w:eastAsia="it-IT"/>
                    </w:rPr>
                  </w:pPr>
                </w:p>
              </w:tc>
            </w:tr>
          </w:tbl>
          <w:p w14:paraId="0D33F95A" w14:textId="77777777" w:rsidR="00A82B45" w:rsidRPr="00F74345" w:rsidRDefault="00A82B45" w:rsidP="000D608C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A9AB" w14:textId="30F63DDD" w:rsidR="00A82B45" w:rsidRPr="00BA0A8E" w:rsidRDefault="00C0422F" w:rsidP="000D608C">
            <w:pPr>
              <w:spacing w:after="0" w:line="240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Público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objetivo</w:t>
            </w:r>
            <w:proofErr w:type="spellEnd"/>
            <w:r w:rsidR="00A82B45" w:rsidRPr="00BA0A8E">
              <w:rPr>
                <w:b/>
                <w:u w:val="single"/>
              </w:rPr>
              <w:t>:</w:t>
            </w:r>
          </w:p>
          <w:p w14:paraId="5B06D2E5" w14:textId="77777777" w:rsidR="004D3590" w:rsidRDefault="004D3590" w:rsidP="00EF4E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t-IT" w:eastAsia="it-IT"/>
              </w:rPr>
            </w:pPr>
          </w:p>
          <w:p w14:paraId="2FD589DD" w14:textId="3F333DB8" w:rsidR="009C4B65" w:rsidRPr="009C4B65" w:rsidRDefault="00C0422F" w:rsidP="009C4B6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rPr>
                <w:lang w:val="en"/>
              </w:rPr>
              <w:t>Comerciantes (panaderias, pastel</w:t>
            </w:r>
            <w:r w:rsidR="001F33DB">
              <w:rPr>
                <w:lang w:val="en"/>
              </w:rPr>
              <w:t>erias, carnicerias, pesca</w:t>
            </w:r>
            <w:r>
              <w:rPr>
                <w:lang w:val="en"/>
              </w:rPr>
              <w:t xml:space="preserve">derias, supermercados y pequeños comercios de barrio) </w:t>
            </w:r>
          </w:p>
          <w:p w14:paraId="2E16A1A0" w14:textId="4F4BCC2B" w:rsidR="009C4B65" w:rsidRPr="00BA0A8E" w:rsidRDefault="00C0422F" w:rsidP="00C0422F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rPr>
                <w:lang w:val="en"/>
              </w:rPr>
              <w:t xml:space="preserve">Clientes </w:t>
            </w:r>
          </w:p>
        </w:tc>
      </w:tr>
      <w:tr w:rsidR="00A82B45" w:rsidRPr="00BA0A8E" w14:paraId="3DFDFA75" w14:textId="77777777" w:rsidTr="000D608C">
        <w:trPr>
          <w:trHeight w:val="73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DD1F" w14:textId="68A2A85B" w:rsidR="00A82B45" w:rsidRPr="00BA0A8E" w:rsidRDefault="00A82B45" w:rsidP="000D608C">
            <w:pPr>
              <w:spacing w:after="0" w:line="240" w:lineRule="auto"/>
              <w:rPr>
                <w:b/>
                <w:u w:val="single"/>
                <w:lang w:val="en-GB"/>
              </w:rPr>
            </w:pPr>
            <w:proofErr w:type="spellStart"/>
            <w:r w:rsidRPr="00BA0A8E">
              <w:rPr>
                <w:b/>
                <w:u w:val="single"/>
                <w:lang w:val="en-GB"/>
              </w:rPr>
              <w:t>Per</w:t>
            </w:r>
            <w:r w:rsidR="00C0422F">
              <w:rPr>
                <w:b/>
                <w:u w:val="single"/>
                <w:lang w:val="en-GB"/>
              </w:rPr>
              <w:t>spectiva</w:t>
            </w:r>
            <w:proofErr w:type="spellEnd"/>
            <w:r w:rsidR="00C0422F">
              <w:rPr>
                <w:b/>
                <w:u w:val="single"/>
                <w:lang w:val="en-GB"/>
              </w:rPr>
              <w:t xml:space="preserve"> de </w:t>
            </w:r>
            <w:proofErr w:type="spellStart"/>
            <w:r w:rsidR="00C0422F">
              <w:rPr>
                <w:b/>
                <w:u w:val="single"/>
                <w:lang w:val="en-GB"/>
              </w:rPr>
              <w:t>utilización</w:t>
            </w:r>
            <w:proofErr w:type="spellEnd"/>
            <w:r w:rsidR="00C0422F">
              <w:rPr>
                <w:b/>
                <w:u w:val="single"/>
                <w:lang w:val="en-GB"/>
              </w:rPr>
              <w:t xml:space="preserve"> y </w:t>
            </w:r>
            <w:proofErr w:type="spellStart"/>
            <w:r w:rsidR="00C0422F">
              <w:rPr>
                <w:b/>
                <w:u w:val="single"/>
                <w:lang w:val="en-GB"/>
              </w:rPr>
              <w:t>difusión</w:t>
            </w:r>
            <w:proofErr w:type="spellEnd"/>
            <w:r w:rsidRPr="00BA0A8E">
              <w:rPr>
                <w:b/>
                <w:u w:val="single"/>
                <w:lang w:val="en-GB"/>
              </w:rPr>
              <w:t>:</w:t>
            </w:r>
          </w:p>
          <w:p w14:paraId="2758F2D0" w14:textId="77777777" w:rsidR="007C164A" w:rsidRPr="00E607CC" w:rsidRDefault="007C164A" w:rsidP="007C164A">
            <w:pPr>
              <w:pStyle w:val="Default"/>
              <w:rPr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07"/>
            </w:tblGrid>
            <w:tr w:rsidR="007C164A" w14:paraId="1C7580D7" w14:textId="77777777" w:rsidTr="004D3590">
              <w:trPr>
                <w:trHeight w:val="244"/>
              </w:trPr>
              <w:tc>
                <w:tcPr>
                  <w:tcW w:w="9107" w:type="dxa"/>
                </w:tcPr>
                <w:p w14:paraId="1A67D57B" w14:textId="6F056D89" w:rsidR="007C164A" w:rsidRPr="007C164A" w:rsidRDefault="001F33DB" w:rsidP="00F74345">
                  <w:pPr>
                    <w:pStyle w:val="Default"/>
                    <w:numPr>
                      <w:ilvl w:val="0"/>
                      <w:numId w:val="5"/>
                    </w:numPr>
                    <w:ind w:left="352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Intercambio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de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experiencias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con</w:t>
                  </w:r>
                  <w:bookmarkStart w:id="0" w:name="_GoBack"/>
                  <w:bookmarkEnd w:id="0"/>
                  <w:r w:rsidR="00C0422F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C0422F">
                    <w:rPr>
                      <w:sz w:val="22"/>
                      <w:szCs w:val="22"/>
                      <w:lang w:val="en-US"/>
                    </w:rPr>
                    <w:t>otros</w:t>
                  </w:r>
                  <w:proofErr w:type="spellEnd"/>
                  <w:r w:rsidR="00C0422F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C0422F">
                    <w:rPr>
                      <w:sz w:val="22"/>
                      <w:szCs w:val="22"/>
                      <w:lang w:val="en-US"/>
                    </w:rPr>
                    <w:t>países</w:t>
                  </w:r>
                  <w:proofErr w:type="spellEnd"/>
                  <w:r w:rsidR="00C0422F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C0422F">
                    <w:rPr>
                      <w:sz w:val="22"/>
                      <w:szCs w:val="22"/>
                      <w:lang w:val="en-US"/>
                    </w:rPr>
                    <w:t>europeos</w:t>
                  </w:r>
                  <w:proofErr w:type="spellEnd"/>
                  <w:r w:rsidR="00C0422F">
                    <w:rPr>
                      <w:sz w:val="22"/>
                      <w:szCs w:val="22"/>
                      <w:lang w:val="en-US"/>
                    </w:rPr>
                    <w:t xml:space="preserve">. </w:t>
                  </w:r>
                </w:p>
              </w:tc>
            </w:tr>
          </w:tbl>
          <w:p w14:paraId="62DC7193" w14:textId="77777777" w:rsidR="00A82B45" w:rsidRPr="00BA0A8E" w:rsidRDefault="00A82B45" w:rsidP="000D608C">
            <w:pPr>
              <w:spacing w:after="0" w:line="240" w:lineRule="auto"/>
              <w:rPr>
                <w:b/>
                <w:u w:val="single"/>
              </w:rPr>
            </w:pPr>
          </w:p>
        </w:tc>
      </w:tr>
    </w:tbl>
    <w:p w14:paraId="537E1D1D" w14:textId="77777777" w:rsidR="003627B4" w:rsidRPr="00A82B45" w:rsidRDefault="003627B4" w:rsidP="00A82B45"/>
    <w:sectPr w:rsidR="003627B4" w:rsidRPr="00A82B45" w:rsidSect="008F6F14">
      <w:headerReference w:type="default" r:id="rId9"/>
      <w:footerReference w:type="default" r:id="rId10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E057B" w14:textId="77777777" w:rsidR="006021DE" w:rsidRDefault="006021DE" w:rsidP="003627B4">
      <w:pPr>
        <w:spacing w:after="0" w:line="240" w:lineRule="auto"/>
      </w:pPr>
      <w:r>
        <w:separator/>
      </w:r>
    </w:p>
  </w:endnote>
  <w:endnote w:type="continuationSeparator" w:id="0">
    <w:p w14:paraId="047645F8" w14:textId="77777777" w:rsidR="006021DE" w:rsidRDefault="006021DE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726ED" w14:textId="77777777" w:rsidR="006021DE" w:rsidRDefault="006021DE">
    <w:pPr>
      <w:pStyle w:val="Footer"/>
    </w:pPr>
    <w:r>
      <w:rPr>
        <w:noProof/>
        <w:lang w:val="en-US"/>
      </w:rPr>
      <w:drawing>
        <wp:inline distT="0" distB="0" distL="0" distR="0" wp14:anchorId="0E888264" wp14:editId="25FEFB9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420596DC" wp14:editId="6B793DB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2540FCAE" wp14:editId="492A7467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7CC08169" wp14:editId="00318BDD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07CF545C" wp14:editId="37E4144E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en-US"/>
      </w:rPr>
      <w:drawing>
        <wp:inline distT="0" distB="0" distL="0" distR="0" wp14:anchorId="43EBD61C" wp14:editId="4981BC4C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11219E6E" wp14:editId="51C7AE3D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FCDBC" w14:textId="77777777" w:rsidR="006021DE" w:rsidRDefault="006021DE" w:rsidP="003627B4">
      <w:pPr>
        <w:spacing w:after="0" w:line="240" w:lineRule="auto"/>
      </w:pPr>
      <w:r>
        <w:separator/>
      </w:r>
    </w:p>
  </w:footnote>
  <w:footnote w:type="continuationSeparator" w:id="0">
    <w:p w14:paraId="56A7E276" w14:textId="77777777" w:rsidR="006021DE" w:rsidRDefault="006021DE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9067C" w14:textId="77777777" w:rsidR="006021DE" w:rsidRDefault="006021DE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E9871" wp14:editId="1ACB1B7E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7CEA6EBC" wp14:editId="48A72AD1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en-US"/>
      </w:rPr>
      <w:drawing>
        <wp:inline distT="0" distB="0" distL="0" distR="0" wp14:anchorId="50226BF7" wp14:editId="5394CCFA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640B"/>
    <w:multiLevelType w:val="hybridMultilevel"/>
    <w:tmpl w:val="84C62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57D50"/>
    <w:multiLevelType w:val="hybridMultilevel"/>
    <w:tmpl w:val="7AD4B594"/>
    <w:lvl w:ilvl="0" w:tplc="A28092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33F"/>
    <w:multiLevelType w:val="hybridMultilevel"/>
    <w:tmpl w:val="4650C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F29D4"/>
    <w:multiLevelType w:val="hybridMultilevel"/>
    <w:tmpl w:val="A4248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B4"/>
    <w:rsid w:val="000B3160"/>
    <w:rsid w:val="000D608C"/>
    <w:rsid w:val="00183B99"/>
    <w:rsid w:val="001F33DB"/>
    <w:rsid w:val="00256CDF"/>
    <w:rsid w:val="002F0DCB"/>
    <w:rsid w:val="00334886"/>
    <w:rsid w:val="00345185"/>
    <w:rsid w:val="003627B4"/>
    <w:rsid w:val="00372E6C"/>
    <w:rsid w:val="003758BF"/>
    <w:rsid w:val="004A0890"/>
    <w:rsid w:val="004C0915"/>
    <w:rsid w:val="004D3590"/>
    <w:rsid w:val="004F53FA"/>
    <w:rsid w:val="00500637"/>
    <w:rsid w:val="00504820"/>
    <w:rsid w:val="005241E5"/>
    <w:rsid w:val="006021DE"/>
    <w:rsid w:val="00630229"/>
    <w:rsid w:val="00641863"/>
    <w:rsid w:val="00686E04"/>
    <w:rsid w:val="006A0955"/>
    <w:rsid w:val="007531C4"/>
    <w:rsid w:val="007C164A"/>
    <w:rsid w:val="0085338E"/>
    <w:rsid w:val="00877B04"/>
    <w:rsid w:val="008F6F14"/>
    <w:rsid w:val="009C4B65"/>
    <w:rsid w:val="009E3E3F"/>
    <w:rsid w:val="00A82B45"/>
    <w:rsid w:val="00B54C8B"/>
    <w:rsid w:val="00C0422F"/>
    <w:rsid w:val="00C17988"/>
    <w:rsid w:val="00C750AC"/>
    <w:rsid w:val="00CA6DAE"/>
    <w:rsid w:val="00D2450A"/>
    <w:rsid w:val="00D9576B"/>
    <w:rsid w:val="00DF09C8"/>
    <w:rsid w:val="00E607CC"/>
    <w:rsid w:val="00EF37CD"/>
    <w:rsid w:val="00EF4E49"/>
    <w:rsid w:val="00F74345"/>
    <w:rsid w:val="00FD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777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45"/>
    <w:rPr>
      <w:rFonts w:ascii="Calibri" w:eastAsia="Calibri" w:hAnsi="Calibri" w:cs="Times New Roman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1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B4"/>
  </w:style>
  <w:style w:type="paragraph" w:styleId="ListParagraph">
    <w:name w:val="List Paragraph"/>
    <w:basedOn w:val="Normal"/>
    <w:uiPriority w:val="34"/>
    <w:qFormat/>
    <w:rsid w:val="00A82B45"/>
    <w:pPr>
      <w:ind w:left="720"/>
      <w:contextualSpacing/>
    </w:pPr>
  </w:style>
  <w:style w:type="character" w:customStyle="1" w:styleId="articlecontent">
    <w:name w:val="articlecontent"/>
    <w:basedOn w:val="DefaultParagraphFont"/>
    <w:rsid w:val="00A82B45"/>
  </w:style>
  <w:style w:type="paragraph" w:styleId="BalloonText">
    <w:name w:val="Balloon Text"/>
    <w:basedOn w:val="Normal"/>
    <w:link w:val="BalloonTextChar"/>
    <w:uiPriority w:val="99"/>
    <w:semiHidden/>
    <w:unhideWhenUsed/>
    <w:rsid w:val="0018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B99"/>
    <w:rPr>
      <w:rFonts w:ascii="Tahoma" w:eastAsia="Calibri" w:hAnsi="Tahoma" w:cs="Tahoma"/>
      <w:sz w:val="16"/>
      <w:szCs w:val="16"/>
      <w:lang w:val="fr-FR"/>
    </w:rPr>
  </w:style>
  <w:style w:type="character" w:customStyle="1" w:styleId="st">
    <w:name w:val="st"/>
    <w:basedOn w:val="DefaultParagraphFont"/>
    <w:rsid w:val="00630229"/>
  </w:style>
  <w:style w:type="character" w:styleId="Emphasis">
    <w:name w:val="Emphasis"/>
    <w:basedOn w:val="DefaultParagraphFont"/>
    <w:uiPriority w:val="20"/>
    <w:qFormat/>
    <w:rsid w:val="00630229"/>
    <w:rPr>
      <w:i/>
      <w:iCs/>
    </w:rPr>
  </w:style>
  <w:style w:type="character" w:customStyle="1" w:styleId="shorttext">
    <w:name w:val="short_text"/>
    <w:basedOn w:val="DefaultParagraphFont"/>
    <w:rsid w:val="007C164A"/>
  </w:style>
  <w:style w:type="paragraph" w:customStyle="1" w:styleId="Default">
    <w:name w:val="Default"/>
    <w:rsid w:val="007C1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character" w:styleId="Hyperlink">
    <w:name w:val="Hyperlink"/>
    <w:basedOn w:val="DefaultParagraphFont"/>
    <w:uiPriority w:val="99"/>
    <w:unhideWhenUsed/>
    <w:rsid w:val="002F0DCB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160"/>
    <w:rPr>
      <w:rFonts w:asciiTheme="majorHAnsi" w:eastAsiaTheme="majorEastAsia" w:hAnsiTheme="majorHAnsi" w:cstheme="majorBidi"/>
      <w:b/>
      <w:bCs/>
      <w:i/>
      <w:iCs/>
      <w:color w:val="5B9BD5" w:themeColor="accent1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B45"/>
    <w:rPr>
      <w:rFonts w:ascii="Calibri" w:eastAsia="Calibri" w:hAnsi="Calibri" w:cs="Times New Roman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1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7B4"/>
  </w:style>
  <w:style w:type="paragraph" w:styleId="Footer">
    <w:name w:val="footer"/>
    <w:basedOn w:val="Normal"/>
    <w:link w:val="FooterCh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7B4"/>
  </w:style>
  <w:style w:type="paragraph" w:styleId="ListParagraph">
    <w:name w:val="List Paragraph"/>
    <w:basedOn w:val="Normal"/>
    <w:uiPriority w:val="34"/>
    <w:qFormat/>
    <w:rsid w:val="00A82B45"/>
    <w:pPr>
      <w:ind w:left="720"/>
      <w:contextualSpacing/>
    </w:pPr>
  </w:style>
  <w:style w:type="character" w:customStyle="1" w:styleId="articlecontent">
    <w:name w:val="articlecontent"/>
    <w:basedOn w:val="DefaultParagraphFont"/>
    <w:rsid w:val="00A82B45"/>
  </w:style>
  <w:style w:type="paragraph" w:styleId="BalloonText">
    <w:name w:val="Balloon Text"/>
    <w:basedOn w:val="Normal"/>
    <w:link w:val="BalloonTextChar"/>
    <w:uiPriority w:val="99"/>
    <w:semiHidden/>
    <w:unhideWhenUsed/>
    <w:rsid w:val="0018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B99"/>
    <w:rPr>
      <w:rFonts w:ascii="Tahoma" w:eastAsia="Calibri" w:hAnsi="Tahoma" w:cs="Tahoma"/>
      <w:sz w:val="16"/>
      <w:szCs w:val="16"/>
      <w:lang w:val="fr-FR"/>
    </w:rPr>
  </w:style>
  <w:style w:type="character" w:customStyle="1" w:styleId="st">
    <w:name w:val="st"/>
    <w:basedOn w:val="DefaultParagraphFont"/>
    <w:rsid w:val="00630229"/>
  </w:style>
  <w:style w:type="character" w:styleId="Emphasis">
    <w:name w:val="Emphasis"/>
    <w:basedOn w:val="DefaultParagraphFont"/>
    <w:uiPriority w:val="20"/>
    <w:qFormat/>
    <w:rsid w:val="00630229"/>
    <w:rPr>
      <w:i/>
      <w:iCs/>
    </w:rPr>
  </w:style>
  <w:style w:type="character" w:customStyle="1" w:styleId="shorttext">
    <w:name w:val="short_text"/>
    <w:basedOn w:val="DefaultParagraphFont"/>
    <w:rsid w:val="007C164A"/>
  </w:style>
  <w:style w:type="paragraph" w:customStyle="1" w:styleId="Default">
    <w:name w:val="Default"/>
    <w:rsid w:val="007C1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character" w:styleId="Hyperlink">
    <w:name w:val="Hyperlink"/>
    <w:basedOn w:val="DefaultParagraphFont"/>
    <w:uiPriority w:val="99"/>
    <w:unhideWhenUsed/>
    <w:rsid w:val="002F0DCB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160"/>
    <w:rPr>
      <w:rFonts w:asciiTheme="majorHAnsi" w:eastAsiaTheme="majorEastAsia" w:hAnsiTheme="majorHAnsi" w:cstheme="majorBidi"/>
      <w:b/>
      <w:bCs/>
      <w:i/>
      <w:iCs/>
      <w:color w:val="5B9BD5" w:themeColor="accent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1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9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lastminutesottocasa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4" Type="http://schemas.openxmlformats.org/officeDocument/2006/relationships/image" Target="media/image6.png"/><Relationship Id="rId5" Type="http://schemas.openxmlformats.org/officeDocument/2006/relationships/image" Target="media/image7.png"/><Relationship Id="rId6" Type="http://schemas.openxmlformats.org/officeDocument/2006/relationships/image" Target="media/image8.jpeg"/><Relationship Id="rId7" Type="http://schemas.openxmlformats.org/officeDocument/2006/relationships/image" Target="media/image9.png"/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2531</Characters>
  <Application>Microsoft Macintosh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Hallberg, Per-Olof</dc:creator>
  <cp:lastModifiedBy>Maria del Carmen Escandell Romero</cp:lastModifiedBy>
  <cp:revision>2</cp:revision>
  <cp:lastPrinted>2017-11-29T14:16:00Z</cp:lastPrinted>
  <dcterms:created xsi:type="dcterms:W3CDTF">2018-10-12T21:49:00Z</dcterms:created>
  <dcterms:modified xsi:type="dcterms:W3CDTF">2018-10-12T21:49:00Z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20170925-10053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2017-09-25</vt:lpwstr>
  </property>
  <property fmtid="{D5CDD505-2E9C-101B-9397-08002B2CF9AE}" pid="19" name="SkapadDatum">
    <vt:lpwstr>2017-09-25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 </vt:lpwstr>
  </property>
</Properties>
</file>