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7B4" w:rsidRDefault="003627B4"/>
    <w:p w:rsidR="003627B4" w:rsidRPr="003627B4" w:rsidRDefault="003627B4" w:rsidP="003627B4"/>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5"/>
        <w:gridCol w:w="4820"/>
      </w:tblGrid>
      <w:tr w:rsidR="00083C34" w:rsidRPr="00BA0A8E" w:rsidTr="006B4CFF">
        <w:trPr>
          <w:trHeight w:val="1975"/>
        </w:trPr>
        <w:tc>
          <w:tcPr>
            <w:tcW w:w="5245" w:type="dxa"/>
            <w:tcBorders>
              <w:top w:val="single" w:sz="4" w:space="0" w:color="auto"/>
              <w:left w:val="single" w:sz="4" w:space="0" w:color="auto"/>
              <w:bottom w:val="single" w:sz="4" w:space="0" w:color="auto"/>
              <w:right w:val="nil"/>
            </w:tcBorders>
            <w:shd w:val="clear" w:color="auto" w:fill="FBD4B4"/>
          </w:tcPr>
          <w:p w:rsidR="00083C34" w:rsidRPr="00BA0A8E" w:rsidRDefault="00083C34" w:rsidP="006B4CFF">
            <w:pPr>
              <w:spacing w:after="0" w:line="240" w:lineRule="auto"/>
              <w:rPr>
                <w:b/>
                <w:lang w:val="en-GB"/>
              </w:rPr>
            </w:pPr>
            <w:r w:rsidRPr="00BA0A8E">
              <w:rPr>
                <w:b/>
                <w:u w:val="single"/>
                <w:lang w:val="en-GB"/>
              </w:rPr>
              <w:t xml:space="preserve">Name of the Good Practice </w:t>
            </w:r>
            <w:r w:rsidRPr="00BA0A8E">
              <w:rPr>
                <w:lang w:val="en-GB"/>
              </w:rPr>
              <w:t>(give a title of 5 to 6 words max)</w:t>
            </w:r>
            <w:r w:rsidRPr="00BA0A8E">
              <w:rPr>
                <w:b/>
                <w:lang w:val="en-GB"/>
              </w:rPr>
              <w:t xml:space="preserve">: </w:t>
            </w:r>
          </w:p>
          <w:p w:rsidR="00083C34" w:rsidRPr="00BA0A8E" w:rsidRDefault="009371A0" w:rsidP="00B372AB">
            <w:pPr>
              <w:spacing w:after="0" w:line="240" w:lineRule="auto"/>
              <w:rPr>
                <w:b/>
                <w:lang w:val="en-GB"/>
              </w:rPr>
            </w:pPr>
            <w:r>
              <w:rPr>
                <w:b/>
                <w:lang w:val="en-GB"/>
              </w:rPr>
              <w:t>Open a second hand shop – ten things to think about</w:t>
            </w:r>
          </w:p>
        </w:tc>
        <w:tc>
          <w:tcPr>
            <w:tcW w:w="4820" w:type="dxa"/>
            <w:tcBorders>
              <w:top w:val="single" w:sz="4" w:space="0" w:color="auto"/>
              <w:left w:val="nil"/>
              <w:bottom w:val="single" w:sz="4" w:space="0" w:color="auto"/>
              <w:right w:val="single" w:sz="4" w:space="0" w:color="auto"/>
            </w:tcBorders>
          </w:tcPr>
          <w:p w:rsidR="00083C34" w:rsidRPr="00BA0A8E" w:rsidRDefault="00083C34" w:rsidP="006B4CFF">
            <w:pPr>
              <w:spacing w:after="0" w:line="240" w:lineRule="auto"/>
              <w:rPr>
                <w:b/>
              </w:rPr>
            </w:pPr>
            <w:r w:rsidRPr="00BA0A8E">
              <w:rPr>
                <w:b/>
              </w:rPr>
              <w:t xml:space="preserve">Contact : </w:t>
            </w:r>
            <w:r w:rsidR="009371A0">
              <w:rPr>
                <w:b/>
              </w:rPr>
              <w:t>Small business trend</w:t>
            </w:r>
          </w:p>
          <w:p w:rsidR="00083C34" w:rsidRPr="00BA0A8E" w:rsidRDefault="00083C34" w:rsidP="006B4CFF">
            <w:pPr>
              <w:spacing w:after="0" w:line="240" w:lineRule="auto"/>
              <w:rPr>
                <w:b/>
              </w:rPr>
            </w:pPr>
            <w:r w:rsidRPr="00BA0A8E">
              <w:rPr>
                <w:b/>
              </w:rPr>
              <w:t>Name:</w:t>
            </w:r>
            <w:r w:rsidR="009371A0">
              <w:rPr>
                <w:b/>
              </w:rPr>
              <w:t xml:space="preserve"> </w:t>
            </w:r>
          </w:p>
          <w:p w:rsidR="000B0016" w:rsidRDefault="00083C34" w:rsidP="000B0016">
            <w:pPr>
              <w:spacing w:after="0" w:line="240" w:lineRule="auto"/>
              <w:rPr>
                <w:rStyle w:val="xbe"/>
                <w:rFonts w:ascii="Arial" w:hAnsi="Arial" w:cs="Arial"/>
                <w:color w:val="222222"/>
              </w:rPr>
            </w:pPr>
            <w:r w:rsidRPr="00BA0A8E">
              <w:rPr>
                <w:b/>
              </w:rPr>
              <w:t>Address:</w:t>
            </w:r>
            <w:r w:rsidR="009371A0">
              <w:rPr>
                <w:b/>
              </w:rPr>
              <w:t>www.smallbiztrends.com</w:t>
            </w:r>
          </w:p>
          <w:p w:rsidR="00083C34" w:rsidRPr="00BA0A8E" w:rsidRDefault="00083C34" w:rsidP="009371A0">
            <w:pPr>
              <w:spacing w:after="0" w:line="240" w:lineRule="auto"/>
              <w:rPr>
                <w:b/>
              </w:rPr>
            </w:pPr>
            <w:r w:rsidRPr="00BA0A8E">
              <w:rPr>
                <w:b/>
              </w:rPr>
              <w:t xml:space="preserve">Mail: </w:t>
            </w:r>
          </w:p>
        </w:tc>
      </w:tr>
      <w:tr w:rsidR="00083C34" w:rsidRPr="00BA0A8E" w:rsidTr="006B4CFF">
        <w:trPr>
          <w:trHeight w:val="969"/>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tcPr>
          <w:tbl>
            <w:tblPr>
              <w:tblW w:w="0" w:type="auto"/>
              <w:tblLayout w:type="fixed"/>
              <w:tblLook w:val="04A0" w:firstRow="1" w:lastRow="0" w:firstColumn="1" w:lastColumn="0" w:noHBand="0" w:noVBand="1"/>
            </w:tblPr>
            <w:tblGrid>
              <w:gridCol w:w="4917"/>
              <w:gridCol w:w="4917"/>
            </w:tblGrid>
            <w:tr w:rsidR="00083C34" w:rsidRPr="00BA0A8E" w:rsidTr="006B4CFF">
              <w:tc>
                <w:tcPr>
                  <w:tcW w:w="4917" w:type="dxa"/>
                  <w:shd w:val="clear" w:color="auto" w:fill="auto"/>
                </w:tcPr>
                <w:p w:rsidR="009371A0" w:rsidRDefault="00083C34" w:rsidP="006B4CFF">
                  <w:pPr>
                    <w:spacing w:after="0" w:line="240" w:lineRule="auto"/>
                    <w:rPr>
                      <w:b/>
                      <w:u w:val="single"/>
                      <w:lang w:val="en-GB"/>
                    </w:rPr>
                  </w:pPr>
                  <w:r w:rsidRPr="00BA0A8E">
                    <w:rPr>
                      <w:b/>
                      <w:u w:val="single"/>
                      <w:lang w:val="en-GB"/>
                    </w:rPr>
                    <w:t>Domain concerned:</w:t>
                  </w:r>
                </w:p>
                <w:p w:rsidR="00083C34" w:rsidRPr="009371A0" w:rsidRDefault="009371A0" w:rsidP="006B4CFF">
                  <w:pPr>
                    <w:spacing w:after="0" w:line="240" w:lineRule="auto"/>
                    <w:rPr>
                      <w:b/>
                      <w:u w:val="single"/>
                      <w:lang w:val="en-GB"/>
                    </w:rPr>
                  </w:pPr>
                  <w:r>
                    <w:rPr>
                      <w:b/>
                    </w:rPr>
                    <w:t xml:space="preserve">     </w:t>
                  </w:r>
                  <w:r w:rsidR="00083C34" w:rsidRPr="00BA0A8E">
                    <w:rPr>
                      <w:b/>
                      <w:lang w:val="en-GB"/>
                    </w:rPr>
                    <w:t>Good Practice - General</w:t>
                  </w:r>
                </w:p>
                <w:p w:rsidR="00083C34" w:rsidRPr="00BA0A8E" w:rsidRDefault="00083C34" w:rsidP="006B4CFF">
                  <w:pPr>
                    <w:spacing w:after="0" w:line="240" w:lineRule="auto"/>
                    <w:rPr>
                      <w:b/>
                      <w:lang w:val="en-GB"/>
                    </w:rPr>
                  </w:pPr>
                  <w:r w:rsidRPr="00BA0A8E">
                    <w:rPr>
                      <w:b/>
                    </w:rPr>
                    <w:fldChar w:fldCharType="begin">
                      <w:ffData>
                        <w:name w:val="CaseACocher1"/>
                        <w:enabled/>
                        <w:calcOnExit w:val="0"/>
                        <w:checkBox>
                          <w:sizeAuto/>
                          <w:default w:val="0"/>
                        </w:checkBox>
                      </w:ffData>
                    </w:fldChar>
                  </w:r>
                  <w:r w:rsidRPr="00BA0A8E">
                    <w:rPr>
                      <w:b/>
                      <w:lang w:val="en-GB"/>
                    </w:rPr>
                    <w:instrText xml:space="preserve"> FORMCHECKBOX </w:instrText>
                  </w:r>
                  <w:r w:rsidR="00D40EDF">
                    <w:rPr>
                      <w:b/>
                    </w:rPr>
                  </w:r>
                  <w:r w:rsidR="00D40EDF">
                    <w:rPr>
                      <w:b/>
                    </w:rPr>
                    <w:fldChar w:fldCharType="separate"/>
                  </w:r>
                  <w:r w:rsidRPr="00BA0A8E">
                    <w:rPr>
                      <w:b/>
                    </w:rPr>
                    <w:fldChar w:fldCharType="end"/>
                  </w:r>
                  <w:r w:rsidRPr="00BA0A8E">
                    <w:rPr>
                      <w:b/>
                      <w:lang w:val="en-GB"/>
                    </w:rPr>
                    <w:t xml:space="preserve"> Good Practice - Collection</w:t>
                  </w:r>
                </w:p>
                <w:p w:rsidR="00083C34" w:rsidRPr="00BA0A8E" w:rsidRDefault="00083C34" w:rsidP="006B4CFF">
                  <w:pPr>
                    <w:spacing w:after="0" w:line="240" w:lineRule="auto"/>
                    <w:rPr>
                      <w:b/>
                      <w:u w:val="single"/>
                      <w:lang w:val="en-GB"/>
                    </w:rPr>
                  </w:pPr>
                  <w:r w:rsidRPr="00BA0A8E">
                    <w:rPr>
                      <w:b/>
                    </w:rPr>
                    <w:fldChar w:fldCharType="begin">
                      <w:ffData>
                        <w:name w:val="CaseACocher1"/>
                        <w:enabled/>
                        <w:calcOnExit w:val="0"/>
                        <w:checkBox>
                          <w:sizeAuto/>
                          <w:default w:val="0"/>
                        </w:checkBox>
                      </w:ffData>
                    </w:fldChar>
                  </w:r>
                  <w:r w:rsidRPr="00BA0A8E">
                    <w:rPr>
                      <w:b/>
                      <w:lang w:val="en-GB"/>
                    </w:rPr>
                    <w:instrText xml:space="preserve"> FORMCHECKBOX </w:instrText>
                  </w:r>
                  <w:r w:rsidR="00D40EDF">
                    <w:rPr>
                      <w:b/>
                    </w:rPr>
                  </w:r>
                  <w:r w:rsidR="00D40EDF">
                    <w:rPr>
                      <w:b/>
                    </w:rPr>
                    <w:fldChar w:fldCharType="separate"/>
                  </w:r>
                  <w:r w:rsidRPr="00BA0A8E">
                    <w:rPr>
                      <w:b/>
                    </w:rPr>
                    <w:fldChar w:fldCharType="end"/>
                  </w:r>
                  <w:r w:rsidRPr="00BA0A8E">
                    <w:rPr>
                      <w:b/>
                      <w:lang w:val="en-GB"/>
                    </w:rPr>
                    <w:t xml:space="preserve"> Good Practice - </w:t>
                  </w:r>
                  <w:proofErr w:type="spellStart"/>
                  <w:r w:rsidRPr="00BA0A8E">
                    <w:rPr>
                      <w:b/>
                      <w:lang w:val="en-GB"/>
                    </w:rPr>
                    <w:t>Valorization</w:t>
                  </w:r>
                  <w:proofErr w:type="spellEnd"/>
                </w:p>
              </w:tc>
              <w:tc>
                <w:tcPr>
                  <w:tcW w:w="4917" w:type="dxa"/>
                  <w:shd w:val="clear" w:color="auto" w:fill="auto"/>
                </w:tcPr>
                <w:p w:rsidR="00083C34" w:rsidRPr="00BA0A8E" w:rsidRDefault="00083C34" w:rsidP="006B4CFF">
                  <w:pPr>
                    <w:spacing w:after="0" w:line="240" w:lineRule="auto"/>
                    <w:rPr>
                      <w:b/>
                      <w:lang w:val="en-GB"/>
                    </w:rPr>
                  </w:pPr>
                </w:p>
                <w:p w:rsidR="00083C34" w:rsidRPr="00BA0A8E" w:rsidRDefault="009371A0" w:rsidP="006B4CFF">
                  <w:pPr>
                    <w:spacing w:after="0" w:line="240" w:lineRule="auto"/>
                    <w:rPr>
                      <w:b/>
                    </w:rPr>
                  </w:pPr>
                  <w:r>
                    <w:rPr>
                      <w:b/>
                    </w:rPr>
                    <w:t xml:space="preserve">X </w:t>
                  </w:r>
                  <w:r w:rsidR="00083C34" w:rsidRPr="00BA0A8E">
                    <w:rPr>
                      <w:b/>
                    </w:rPr>
                    <w:t xml:space="preserve">Good Practice - Sale </w:t>
                  </w:r>
                </w:p>
                <w:p w:rsidR="00083C34" w:rsidRPr="00BA0A8E" w:rsidRDefault="00083C34" w:rsidP="006B4CFF">
                  <w:pPr>
                    <w:spacing w:after="0" w:line="240" w:lineRule="auto"/>
                    <w:rPr>
                      <w:b/>
                      <w:u w:val="single"/>
                    </w:rPr>
                  </w:pPr>
                  <w:r w:rsidRPr="00BA0A8E">
                    <w:rPr>
                      <w:b/>
                    </w:rPr>
                    <w:fldChar w:fldCharType="begin">
                      <w:ffData>
                        <w:name w:val="CaseACocher1"/>
                        <w:enabled/>
                        <w:calcOnExit w:val="0"/>
                        <w:checkBox>
                          <w:sizeAuto/>
                          <w:default w:val="0"/>
                        </w:checkBox>
                      </w:ffData>
                    </w:fldChar>
                  </w:r>
                  <w:r w:rsidRPr="00BA0A8E">
                    <w:rPr>
                      <w:b/>
                    </w:rPr>
                    <w:instrText xml:space="preserve"> FORMCHECKBOX </w:instrText>
                  </w:r>
                  <w:r w:rsidR="00D40EDF">
                    <w:rPr>
                      <w:b/>
                    </w:rPr>
                  </w:r>
                  <w:r w:rsidR="00D40EDF">
                    <w:rPr>
                      <w:b/>
                    </w:rPr>
                    <w:fldChar w:fldCharType="separate"/>
                  </w:r>
                  <w:r w:rsidRPr="00BA0A8E">
                    <w:rPr>
                      <w:b/>
                    </w:rPr>
                    <w:fldChar w:fldCharType="end"/>
                  </w:r>
                  <w:r w:rsidRPr="00BA0A8E">
                    <w:rPr>
                      <w:b/>
                    </w:rPr>
                    <w:t xml:space="preserve"> </w:t>
                  </w:r>
                  <w:r w:rsidRPr="00BA0A8E">
                    <w:rPr>
                      <w:b/>
                      <w:lang w:val="en-GB"/>
                    </w:rPr>
                    <w:t>Good Practice - Sensitization</w:t>
                  </w:r>
                </w:p>
              </w:tc>
            </w:tr>
          </w:tbl>
          <w:p w:rsidR="00083C34" w:rsidRPr="00BA0A8E" w:rsidRDefault="00083C34" w:rsidP="006B4CFF">
            <w:pPr>
              <w:spacing w:after="0" w:line="240" w:lineRule="auto"/>
              <w:rPr>
                <w:b/>
              </w:rPr>
            </w:pPr>
          </w:p>
        </w:tc>
      </w:tr>
      <w:tr w:rsidR="00083C34" w:rsidRPr="00BA0A8E" w:rsidTr="006B4CFF">
        <w:trPr>
          <w:trHeight w:val="772"/>
        </w:trPr>
        <w:tc>
          <w:tcPr>
            <w:tcW w:w="10065" w:type="dxa"/>
            <w:gridSpan w:val="2"/>
            <w:tcBorders>
              <w:top w:val="single" w:sz="4" w:space="0" w:color="auto"/>
            </w:tcBorders>
          </w:tcPr>
          <w:p w:rsidR="00083C34" w:rsidRPr="00BA0A8E" w:rsidRDefault="00083C34" w:rsidP="006B4CFF">
            <w:pPr>
              <w:spacing w:after="0" w:line="240" w:lineRule="auto"/>
              <w:rPr>
                <w:b/>
                <w:u w:val="single"/>
                <w:lang w:val="en-GB"/>
              </w:rPr>
            </w:pPr>
            <w:r w:rsidRPr="00BA0A8E">
              <w:rPr>
                <w:b/>
                <w:u w:val="single"/>
                <w:lang w:val="en-GB"/>
              </w:rPr>
              <w:t>Implementation context (territory, starting point</w:t>
            </w:r>
            <w:proofErr w:type="gramStart"/>
            <w:r w:rsidRPr="00BA0A8E">
              <w:rPr>
                <w:b/>
                <w:u w:val="single"/>
                <w:lang w:val="en-GB"/>
              </w:rPr>
              <w:t>, ... ..</w:t>
            </w:r>
            <w:proofErr w:type="gramEnd"/>
            <w:r w:rsidRPr="00BA0A8E">
              <w:rPr>
                <w:b/>
                <w:u w:val="single"/>
                <w:lang w:val="en-GB"/>
              </w:rPr>
              <w:t>)</w:t>
            </w:r>
          </w:p>
          <w:p w:rsidR="009371A0" w:rsidRPr="009371A0" w:rsidRDefault="009371A0" w:rsidP="009371A0">
            <w:pPr>
              <w:rPr>
                <w:rFonts w:asciiTheme="minorHAnsi" w:eastAsiaTheme="minorHAnsi" w:hAnsiTheme="minorHAnsi" w:cstheme="minorBidi"/>
                <w:lang w:val="en-US"/>
              </w:rPr>
            </w:pPr>
            <w:r w:rsidRPr="009371A0">
              <w:rPr>
                <w:rFonts w:asciiTheme="minorHAnsi" w:eastAsiaTheme="minorHAnsi" w:hAnsiTheme="minorHAnsi" w:cstheme="minorBidi"/>
                <w:lang w:val="en-US"/>
              </w:rPr>
              <w:t>A second hand shop is often times one of the more talked about in a community.</w:t>
            </w:r>
          </w:p>
          <w:p w:rsidR="009371A0" w:rsidRPr="009371A0" w:rsidRDefault="009371A0" w:rsidP="009371A0">
            <w:pPr>
              <w:rPr>
                <w:rFonts w:asciiTheme="minorHAnsi" w:eastAsiaTheme="minorHAnsi" w:hAnsiTheme="minorHAnsi" w:cstheme="minorBidi"/>
                <w:lang w:val="en-US"/>
              </w:rPr>
            </w:pPr>
            <w:r w:rsidRPr="009371A0">
              <w:rPr>
                <w:rFonts w:asciiTheme="minorHAnsi" w:eastAsiaTheme="minorHAnsi" w:hAnsiTheme="minorHAnsi" w:cstheme="minorBidi"/>
                <w:lang w:val="en-US"/>
              </w:rPr>
              <w:t>For some, it’s a curiosity, an alternative to more traditional retail outlets. In other cases, it could be the local thrift store. But in almost every case, these second hand shops are known as places to get great deals!</w:t>
            </w:r>
          </w:p>
          <w:p w:rsidR="009371A0" w:rsidRPr="009371A0" w:rsidRDefault="009371A0" w:rsidP="009371A0">
            <w:pPr>
              <w:rPr>
                <w:rFonts w:asciiTheme="minorHAnsi" w:eastAsiaTheme="minorHAnsi" w:hAnsiTheme="minorHAnsi" w:cstheme="minorBidi"/>
                <w:lang w:val="en-US"/>
              </w:rPr>
            </w:pPr>
            <w:r w:rsidRPr="009371A0">
              <w:rPr>
                <w:rFonts w:asciiTheme="minorHAnsi" w:eastAsiaTheme="minorHAnsi" w:hAnsiTheme="minorHAnsi" w:cstheme="minorBidi"/>
                <w:lang w:val="en-US"/>
              </w:rPr>
              <w:t>And a place like that can quickly leave its mark. Second hand shops of all types often have loyal customers who like to tell their friends about some “secret” store where they’re scoring great products without breaking their budget.</w:t>
            </w:r>
          </w:p>
          <w:p w:rsidR="009371A0" w:rsidRPr="009371A0" w:rsidRDefault="00D40EDF" w:rsidP="009371A0">
            <w:pPr>
              <w:rPr>
                <w:rFonts w:asciiTheme="minorHAnsi" w:eastAsiaTheme="minorHAnsi" w:hAnsiTheme="minorHAnsi" w:cstheme="minorBidi"/>
                <w:lang w:val="sv-SE"/>
              </w:rPr>
            </w:pPr>
            <w:r>
              <w:rPr>
                <w:rFonts w:asciiTheme="minorHAnsi" w:eastAsiaTheme="minorHAnsi" w:hAnsiTheme="minorHAnsi" w:cstheme="minorBidi"/>
                <w:lang w:val="sv-SE"/>
              </w:rPr>
              <w:pict>
                <v:rect id="_x0000_i1025" style="width:4.55pt;height:0" o:hrpct="0" o:hralign="center" o:hrstd="t" o:hr="t" fillcolor="#a0a0a0" stroked="f"/>
              </w:pict>
            </w:r>
          </w:p>
          <w:p w:rsidR="009371A0" w:rsidRPr="009371A0" w:rsidRDefault="009371A0" w:rsidP="009371A0">
            <w:pPr>
              <w:rPr>
                <w:rFonts w:asciiTheme="minorHAnsi" w:eastAsiaTheme="minorHAnsi" w:hAnsiTheme="minorHAnsi" w:cstheme="minorBidi"/>
                <w:lang w:val="sv-SE"/>
              </w:rPr>
            </w:pPr>
          </w:p>
          <w:p w:rsidR="009371A0" w:rsidRPr="009371A0" w:rsidRDefault="00D40EDF" w:rsidP="009371A0">
            <w:pPr>
              <w:rPr>
                <w:rFonts w:asciiTheme="minorHAnsi" w:eastAsiaTheme="minorHAnsi" w:hAnsiTheme="minorHAnsi" w:cstheme="minorBidi"/>
                <w:lang w:val="sv-SE"/>
              </w:rPr>
            </w:pPr>
            <w:r>
              <w:rPr>
                <w:rFonts w:asciiTheme="minorHAnsi" w:eastAsiaTheme="minorHAnsi" w:hAnsiTheme="minorHAnsi" w:cstheme="minorBidi"/>
                <w:lang w:val="sv-SE"/>
              </w:rPr>
              <w:pict>
                <v:rect id="_x0000_i1026" style="width:4.55pt;height:0" o:hrpct="0" o:hralign="center" o:hrstd="t" o:hr="t" fillcolor="#a0a0a0" stroked="f"/>
              </w:pict>
            </w:r>
          </w:p>
          <w:p w:rsidR="009371A0" w:rsidRPr="009371A0" w:rsidRDefault="009371A0" w:rsidP="009371A0">
            <w:pPr>
              <w:rPr>
                <w:rFonts w:asciiTheme="minorHAnsi" w:eastAsiaTheme="minorHAnsi" w:hAnsiTheme="minorHAnsi" w:cstheme="minorBidi"/>
                <w:lang w:val="en-US"/>
              </w:rPr>
            </w:pPr>
            <w:r w:rsidRPr="009371A0">
              <w:rPr>
                <w:rFonts w:asciiTheme="minorHAnsi" w:eastAsiaTheme="minorHAnsi" w:hAnsiTheme="minorHAnsi" w:cstheme="minorBidi"/>
                <w:lang w:val="en-US"/>
              </w:rPr>
              <w:t xml:space="preserve">Opening a second hand shop of some type in your community could be a great business idea. Here are 10 things you should consider </w:t>
            </w:r>
            <w:proofErr w:type="spellStart"/>
            <w:r w:rsidRPr="009371A0">
              <w:rPr>
                <w:rFonts w:asciiTheme="minorHAnsi" w:eastAsiaTheme="minorHAnsi" w:hAnsiTheme="minorHAnsi" w:cstheme="minorBidi"/>
                <w:lang w:val="en-US"/>
              </w:rPr>
              <w:t>wen</w:t>
            </w:r>
            <w:proofErr w:type="spellEnd"/>
            <w:r w:rsidRPr="009371A0">
              <w:rPr>
                <w:rFonts w:asciiTheme="minorHAnsi" w:eastAsiaTheme="minorHAnsi" w:hAnsiTheme="minorHAnsi" w:cstheme="minorBidi"/>
                <w:lang w:val="en-US"/>
              </w:rPr>
              <w:t xml:space="preserve"> </w:t>
            </w:r>
            <w:proofErr w:type="gramStart"/>
            <w:r w:rsidRPr="009371A0">
              <w:rPr>
                <w:rFonts w:asciiTheme="minorHAnsi" w:eastAsiaTheme="minorHAnsi" w:hAnsiTheme="minorHAnsi" w:cstheme="minorBidi"/>
                <w:lang w:val="en-US"/>
              </w:rPr>
              <w:t>your</w:t>
            </w:r>
            <w:proofErr w:type="gramEnd"/>
            <w:r w:rsidRPr="009371A0">
              <w:rPr>
                <w:rFonts w:asciiTheme="minorHAnsi" w:eastAsiaTheme="minorHAnsi" w:hAnsiTheme="minorHAnsi" w:cstheme="minorBidi"/>
                <w:lang w:val="en-US"/>
              </w:rPr>
              <w:t xml:space="preserve"> launching and then running your business.</w:t>
            </w:r>
          </w:p>
          <w:p w:rsidR="009371A0" w:rsidRPr="009371A0" w:rsidRDefault="00D40EDF" w:rsidP="009371A0">
            <w:pPr>
              <w:rPr>
                <w:rFonts w:asciiTheme="minorHAnsi" w:eastAsiaTheme="minorHAnsi" w:hAnsiTheme="minorHAnsi" w:cstheme="minorBidi"/>
                <w:lang w:val="en-US"/>
              </w:rPr>
            </w:pPr>
            <w:hyperlink r:id="rId7" w:tgtFrame="_blank" w:history="1">
              <w:r w:rsidR="009371A0" w:rsidRPr="009371A0">
                <w:rPr>
                  <w:rFonts w:asciiTheme="minorHAnsi" w:eastAsiaTheme="minorHAnsi" w:hAnsiTheme="minorHAnsi" w:cstheme="minorBidi"/>
                  <w:lang w:val="en-US"/>
                </w:rPr>
                <w:t>Need a loan for your startup? See if you qualify in 60 seconds or less.</w:t>
              </w:r>
            </w:hyperlink>
          </w:p>
          <w:p w:rsidR="009371A0" w:rsidRPr="009371A0" w:rsidRDefault="009371A0" w:rsidP="009371A0">
            <w:pPr>
              <w:rPr>
                <w:rFonts w:asciiTheme="minorHAnsi" w:eastAsiaTheme="minorHAnsi" w:hAnsiTheme="minorHAnsi" w:cstheme="minorBidi"/>
                <w:b/>
                <w:sz w:val="24"/>
                <w:lang w:val="en-US"/>
              </w:rPr>
            </w:pPr>
            <w:r w:rsidRPr="009371A0">
              <w:rPr>
                <w:rFonts w:asciiTheme="minorHAnsi" w:eastAsiaTheme="minorHAnsi" w:hAnsiTheme="minorHAnsi" w:cstheme="minorBidi"/>
                <w:b/>
                <w:sz w:val="24"/>
                <w:lang w:val="en-US"/>
              </w:rPr>
              <w:t>Things to Consider When Opening a Second Hand Shop</w:t>
            </w:r>
          </w:p>
          <w:p w:rsidR="009371A0" w:rsidRPr="009371A0" w:rsidRDefault="009371A0" w:rsidP="009371A0">
            <w:pPr>
              <w:rPr>
                <w:rFonts w:asciiTheme="minorHAnsi" w:eastAsiaTheme="minorHAnsi" w:hAnsiTheme="minorHAnsi" w:cstheme="minorBidi"/>
                <w:b/>
                <w:i/>
                <w:lang w:val="en-US"/>
              </w:rPr>
            </w:pPr>
            <w:r w:rsidRPr="009371A0">
              <w:rPr>
                <w:rFonts w:asciiTheme="minorHAnsi" w:eastAsiaTheme="minorHAnsi" w:hAnsiTheme="minorHAnsi" w:cstheme="minorBidi"/>
                <w:b/>
                <w:i/>
                <w:lang w:val="en-US"/>
              </w:rPr>
              <w:t>Choose the Kind of Store You Want to Run</w:t>
            </w:r>
          </w:p>
          <w:p w:rsidR="009371A0" w:rsidRPr="009371A0" w:rsidRDefault="009371A0" w:rsidP="009371A0">
            <w:pPr>
              <w:rPr>
                <w:rFonts w:asciiTheme="minorHAnsi" w:eastAsiaTheme="minorHAnsi" w:hAnsiTheme="minorHAnsi" w:cstheme="minorBidi"/>
                <w:lang w:val="en-US"/>
              </w:rPr>
            </w:pPr>
            <w:r w:rsidRPr="009371A0">
              <w:rPr>
                <w:rFonts w:asciiTheme="minorHAnsi" w:eastAsiaTheme="minorHAnsi" w:hAnsiTheme="minorHAnsi" w:cstheme="minorBidi"/>
                <w:lang w:val="en-US"/>
              </w:rPr>
              <w:t>There are second hand shops with a special niche — records shops, bookstores, clothing stores, furniture studios. Then there are second hand stores that will sell just about anything.</w:t>
            </w:r>
          </w:p>
          <w:p w:rsidR="009371A0" w:rsidRPr="009371A0" w:rsidRDefault="009371A0" w:rsidP="009371A0">
            <w:pPr>
              <w:rPr>
                <w:rFonts w:asciiTheme="minorHAnsi" w:eastAsiaTheme="minorHAnsi" w:hAnsiTheme="minorHAnsi" w:cstheme="minorBidi"/>
                <w:lang w:val="en-US"/>
              </w:rPr>
            </w:pPr>
            <w:r w:rsidRPr="009371A0">
              <w:rPr>
                <w:rFonts w:asciiTheme="minorHAnsi" w:eastAsiaTheme="minorHAnsi" w:hAnsiTheme="minorHAnsi" w:cstheme="minorBidi"/>
                <w:lang w:val="en-US"/>
              </w:rPr>
              <w:t xml:space="preserve">You’ll need to figure out what type of second hand business you’re thinking of starting. That decision could be based on a variety of factors, including availability of merchandise, shop location and your overall knowledge of a product. Consider your market, too. A college town, for example, may not be the best location for an antique shop but a used furniture shop or </w:t>
            </w:r>
            <w:hyperlink r:id="rId8" w:tgtFrame="_blank" w:history="1">
              <w:r w:rsidRPr="009371A0">
                <w:rPr>
                  <w:rFonts w:asciiTheme="minorHAnsi" w:eastAsiaTheme="minorHAnsi" w:hAnsiTheme="minorHAnsi" w:cstheme="minorBidi"/>
                  <w:lang w:val="en-US"/>
                </w:rPr>
                <w:t>used bookstore</w:t>
              </w:r>
            </w:hyperlink>
            <w:r w:rsidRPr="009371A0">
              <w:rPr>
                <w:rFonts w:asciiTheme="minorHAnsi" w:eastAsiaTheme="minorHAnsi" w:hAnsiTheme="minorHAnsi" w:cstheme="minorBidi"/>
                <w:lang w:val="en-US"/>
              </w:rPr>
              <w:t xml:space="preserve"> could be a big hit. Have a Plan for Sourcing Your Merchandise</w:t>
            </w:r>
          </w:p>
          <w:p w:rsidR="009371A0" w:rsidRPr="009371A0" w:rsidRDefault="009371A0" w:rsidP="009371A0">
            <w:pPr>
              <w:rPr>
                <w:rFonts w:asciiTheme="minorHAnsi" w:eastAsiaTheme="minorHAnsi" w:hAnsiTheme="minorHAnsi" w:cstheme="minorBidi"/>
                <w:lang w:val="en-US"/>
              </w:rPr>
            </w:pPr>
            <w:r w:rsidRPr="009371A0">
              <w:rPr>
                <w:rFonts w:asciiTheme="minorHAnsi" w:eastAsiaTheme="minorHAnsi" w:hAnsiTheme="minorHAnsi" w:cstheme="minorBidi"/>
                <w:lang w:val="en-US"/>
              </w:rPr>
              <w:t>You may be sitting on what you think is a lot of merchandise ripe for a quality second hand shop. And that may be true.</w:t>
            </w:r>
          </w:p>
          <w:p w:rsidR="009371A0" w:rsidRPr="009371A0" w:rsidRDefault="009371A0" w:rsidP="009371A0">
            <w:pPr>
              <w:rPr>
                <w:rFonts w:asciiTheme="minorHAnsi" w:eastAsiaTheme="minorHAnsi" w:hAnsiTheme="minorHAnsi" w:cstheme="minorBidi"/>
                <w:lang w:val="en-US"/>
              </w:rPr>
            </w:pPr>
            <w:r w:rsidRPr="009371A0">
              <w:rPr>
                <w:rFonts w:asciiTheme="minorHAnsi" w:eastAsiaTheme="minorHAnsi" w:hAnsiTheme="minorHAnsi" w:cstheme="minorBidi"/>
                <w:lang w:val="en-US"/>
              </w:rPr>
              <w:lastRenderedPageBreak/>
              <w:t xml:space="preserve">But what happens if you have a mad rush of customers one day and your shelves and racks are left bare? What’s the plan to get more merchandise in a </w:t>
            </w:r>
            <w:proofErr w:type="gramStart"/>
            <w:r w:rsidRPr="009371A0">
              <w:rPr>
                <w:rFonts w:asciiTheme="minorHAnsi" w:eastAsiaTheme="minorHAnsi" w:hAnsiTheme="minorHAnsi" w:cstheme="minorBidi"/>
                <w:lang w:val="en-US"/>
              </w:rPr>
              <w:t>hurry.</w:t>
            </w:r>
            <w:proofErr w:type="gramEnd"/>
          </w:p>
          <w:p w:rsidR="009371A0" w:rsidRPr="009371A0" w:rsidRDefault="009371A0" w:rsidP="009371A0">
            <w:pPr>
              <w:rPr>
                <w:rFonts w:asciiTheme="minorHAnsi" w:eastAsiaTheme="minorHAnsi" w:hAnsiTheme="minorHAnsi" w:cstheme="minorBidi"/>
                <w:lang w:val="en-US"/>
              </w:rPr>
            </w:pPr>
          </w:p>
          <w:p w:rsidR="009371A0" w:rsidRPr="009371A0" w:rsidRDefault="009371A0" w:rsidP="009371A0">
            <w:pPr>
              <w:rPr>
                <w:rFonts w:asciiTheme="minorHAnsi" w:eastAsiaTheme="minorHAnsi" w:hAnsiTheme="minorHAnsi" w:cstheme="minorBidi"/>
                <w:lang w:val="en-US"/>
              </w:rPr>
            </w:pPr>
            <w:r w:rsidRPr="009371A0">
              <w:rPr>
                <w:rFonts w:asciiTheme="minorHAnsi" w:eastAsiaTheme="minorHAnsi" w:hAnsiTheme="minorHAnsi" w:cstheme="minorBidi"/>
                <w:lang w:val="en-US"/>
              </w:rPr>
              <w:t>Closeouts and liquidation sales may be one source, as are auctions. Check local auction listings. There are events near you for almost every type of merchandise — from restaurant liquidations to wholesale food products to an entire garage of tools — that could fill your shelves quickly.</w:t>
            </w:r>
          </w:p>
          <w:p w:rsidR="009371A0" w:rsidRPr="009371A0" w:rsidRDefault="009371A0" w:rsidP="009371A0">
            <w:pPr>
              <w:rPr>
                <w:rFonts w:asciiTheme="minorHAnsi" w:eastAsiaTheme="minorHAnsi" w:hAnsiTheme="minorHAnsi" w:cstheme="minorBidi"/>
                <w:b/>
                <w:i/>
                <w:lang w:val="en-US"/>
              </w:rPr>
            </w:pPr>
            <w:r w:rsidRPr="009371A0">
              <w:rPr>
                <w:rFonts w:asciiTheme="minorHAnsi" w:eastAsiaTheme="minorHAnsi" w:hAnsiTheme="minorHAnsi" w:cstheme="minorBidi"/>
                <w:b/>
                <w:i/>
                <w:lang w:val="en-US"/>
              </w:rPr>
              <w:t>Be Sure to Get the Proper Business Licenses</w:t>
            </w:r>
          </w:p>
          <w:p w:rsidR="009371A0" w:rsidRPr="009371A0" w:rsidRDefault="009371A0" w:rsidP="009371A0">
            <w:pPr>
              <w:rPr>
                <w:rFonts w:asciiTheme="minorHAnsi" w:eastAsiaTheme="minorHAnsi" w:hAnsiTheme="minorHAnsi" w:cstheme="minorBidi"/>
                <w:lang w:val="en-US"/>
              </w:rPr>
            </w:pPr>
            <w:r w:rsidRPr="009371A0">
              <w:rPr>
                <w:rFonts w:asciiTheme="minorHAnsi" w:eastAsiaTheme="minorHAnsi" w:hAnsiTheme="minorHAnsi" w:cstheme="minorBidi"/>
                <w:lang w:val="en-US"/>
              </w:rPr>
              <w:t>When starting any business, especially a local brick-and-mortar operation, it’s critical that you comply with all local laws and acquire all appropriate licenses. If you plan to buy merchandise from private citizens, it’s also important to ensure all procedures are in place to prevent buying stolen goods and that you work with authorities if hot merchandise does come through your doors.</w:t>
            </w:r>
          </w:p>
          <w:p w:rsidR="009371A0" w:rsidRPr="009371A0" w:rsidRDefault="009371A0" w:rsidP="009371A0">
            <w:pPr>
              <w:rPr>
                <w:rFonts w:asciiTheme="minorHAnsi" w:eastAsiaTheme="minorHAnsi" w:hAnsiTheme="minorHAnsi" w:cstheme="minorBidi"/>
                <w:b/>
                <w:i/>
                <w:lang w:val="en-US"/>
              </w:rPr>
            </w:pPr>
            <w:r w:rsidRPr="009371A0">
              <w:rPr>
                <w:rFonts w:asciiTheme="minorHAnsi" w:eastAsiaTheme="minorHAnsi" w:hAnsiTheme="minorHAnsi" w:cstheme="minorBidi"/>
                <w:b/>
                <w:i/>
                <w:lang w:val="en-US"/>
              </w:rPr>
              <w:t>Hire a Mr. or Mrs. Fix-It</w:t>
            </w:r>
          </w:p>
          <w:p w:rsidR="009371A0" w:rsidRPr="009371A0" w:rsidRDefault="009371A0" w:rsidP="009371A0">
            <w:pPr>
              <w:rPr>
                <w:rFonts w:asciiTheme="minorHAnsi" w:eastAsiaTheme="minorHAnsi" w:hAnsiTheme="minorHAnsi" w:cstheme="minorBidi"/>
                <w:lang w:val="en-US"/>
              </w:rPr>
            </w:pPr>
            <w:r w:rsidRPr="009371A0">
              <w:rPr>
                <w:rFonts w:asciiTheme="minorHAnsi" w:eastAsiaTheme="minorHAnsi" w:hAnsiTheme="minorHAnsi" w:cstheme="minorBidi"/>
                <w:lang w:val="en-US"/>
              </w:rPr>
              <w:t>If you’re running a second hand furniture or appliance shop, there may come a time when you buy something — with the intent of selling it — that needs a little work. You’ll be far too consumed with running other aspects of your business to have the time to devote to handiwork.</w:t>
            </w:r>
          </w:p>
          <w:p w:rsidR="009371A0" w:rsidRPr="009371A0" w:rsidRDefault="009371A0" w:rsidP="009371A0">
            <w:pPr>
              <w:rPr>
                <w:rFonts w:asciiTheme="minorHAnsi" w:eastAsiaTheme="minorHAnsi" w:hAnsiTheme="minorHAnsi" w:cstheme="minorBidi"/>
                <w:lang w:val="en-US"/>
              </w:rPr>
            </w:pPr>
          </w:p>
          <w:p w:rsidR="009371A0" w:rsidRPr="009371A0" w:rsidRDefault="009371A0" w:rsidP="009371A0">
            <w:pPr>
              <w:rPr>
                <w:rFonts w:asciiTheme="minorHAnsi" w:eastAsiaTheme="minorHAnsi" w:hAnsiTheme="minorHAnsi" w:cstheme="minorBidi"/>
                <w:lang w:val="en-US"/>
              </w:rPr>
            </w:pPr>
            <w:r w:rsidRPr="009371A0">
              <w:rPr>
                <w:rFonts w:asciiTheme="minorHAnsi" w:eastAsiaTheme="minorHAnsi" w:hAnsiTheme="minorHAnsi" w:cstheme="minorBidi"/>
                <w:lang w:val="en-US"/>
              </w:rPr>
              <w:t>Find a few reliable people locally who can do repairs at a negotiable cost and help you out on an on-call basis. This could include people with sewing skills or electrical skills or even someone as specific as an air conditioner repairman.</w:t>
            </w:r>
          </w:p>
          <w:p w:rsidR="009371A0" w:rsidRPr="009371A0" w:rsidRDefault="009371A0" w:rsidP="009371A0">
            <w:pPr>
              <w:rPr>
                <w:rFonts w:asciiTheme="minorHAnsi" w:eastAsiaTheme="minorHAnsi" w:hAnsiTheme="minorHAnsi" w:cstheme="minorBidi"/>
                <w:b/>
                <w:i/>
                <w:lang w:val="en-US"/>
              </w:rPr>
            </w:pPr>
            <w:r w:rsidRPr="009371A0">
              <w:rPr>
                <w:rFonts w:asciiTheme="minorHAnsi" w:eastAsiaTheme="minorHAnsi" w:hAnsiTheme="minorHAnsi" w:cstheme="minorBidi"/>
                <w:b/>
                <w:i/>
                <w:lang w:val="en-US"/>
              </w:rPr>
              <w:t>Run It Like a Modern Business</w:t>
            </w:r>
          </w:p>
          <w:p w:rsidR="009371A0" w:rsidRPr="009371A0" w:rsidRDefault="009371A0" w:rsidP="009371A0">
            <w:pPr>
              <w:rPr>
                <w:rFonts w:asciiTheme="minorHAnsi" w:eastAsiaTheme="minorHAnsi" w:hAnsiTheme="minorHAnsi" w:cstheme="minorBidi"/>
                <w:lang w:val="en-US"/>
              </w:rPr>
            </w:pPr>
            <w:r w:rsidRPr="009371A0">
              <w:rPr>
                <w:rFonts w:asciiTheme="minorHAnsi" w:eastAsiaTheme="minorHAnsi" w:hAnsiTheme="minorHAnsi" w:cstheme="minorBidi"/>
                <w:lang w:val="en-US"/>
              </w:rPr>
              <w:t xml:space="preserve">Just because a lot of your merchandise is second hand doesn’t mean your operation should be second rate.  Your customers will expect you to effectively use technology and create a positive shopping experience. Consider a </w:t>
            </w:r>
            <w:hyperlink r:id="rId9" w:tgtFrame="_blank" w:history="1">
              <w:r w:rsidRPr="009371A0">
                <w:rPr>
                  <w:rFonts w:asciiTheme="minorHAnsi" w:eastAsiaTheme="minorHAnsi" w:hAnsiTheme="minorHAnsi" w:cstheme="minorBidi"/>
                  <w:lang w:val="en-US"/>
                </w:rPr>
                <w:t>point-of-sale system that has some portability</w:t>
              </w:r>
            </w:hyperlink>
            <w:r w:rsidRPr="009371A0">
              <w:rPr>
                <w:rFonts w:asciiTheme="minorHAnsi" w:eastAsiaTheme="minorHAnsi" w:hAnsiTheme="minorHAnsi" w:cstheme="minorBidi"/>
                <w:lang w:val="en-US"/>
              </w:rPr>
              <w:t>. Adopt a customer loyalty program that’s easy to track. Keep a clean, well-lit location.</w:t>
            </w:r>
          </w:p>
          <w:p w:rsidR="009371A0" w:rsidRPr="009371A0" w:rsidRDefault="009371A0" w:rsidP="009371A0">
            <w:pPr>
              <w:rPr>
                <w:rFonts w:asciiTheme="minorHAnsi" w:eastAsiaTheme="minorHAnsi" w:hAnsiTheme="minorHAnsi" w:cstheme="minorBidi"/>
                <w:b/>
                <w:i/>
                <w:lang w:val="en-US"/>
              </w:rPr>
            </w:pPr>
            <w:r w:rsidRPr="009371A0">
              <w:rPr>
                <w:rFonts w:asciiTheme="minorHAnsi" w:eastAsiaTheme="minorHAnsi" w:hAnsiTheme="minorHAnsi" w:cstheme="minorBidi"/>
                <w:b/>
                <w:i/>
                <w:lang w:val="en-US"/>
              </w:rPr>
              <w:t>Don’t Be a Square, Keep Up with Trends</w:t>
            </w:r>
          </w:p>
          <w:p w:rsidR="009371A0" w:rsidRPr="009371A0" w:rsidRDefault="009371A0" w:rsidP="009371A0">
            <w:pPr>
              <w:rPr>
                <w:rFonts w:asciiTheme="minorHAnsi" w:eastAsiaTheme="minorHAnsi" w:hAnsiTheme="minorHAnsi" w:cstheme="minorBidi"/>
                <w:lang w:val="en-US"/>
              </w:rPr>
            </w:pPr>
            <w:r w:rsidRPr="009371A0">
              <w:rPr>
                <w:rFonts w:asciiTheme="minorHAnsi" w:eastAsiaTheme="minorHAnsi" w:hAnsiTheme="minorHAnsi" w:cstheme="minorBidi"/>
                <w:lang w:val="en-US"/>
              </w:rPr>
              <w:t>You may assume running a second hand store means accepting just about anything people bring in for resale or anything you can buy at an auction. Well, you’d be wrong. Not all second hand merchandise is created equally. So take a good long look at which of your products seem to sell best with your customers.  Stay up on the latest trends. Mix the old with the new and give your customers a truly unique experience.</w:t>
            </w:r>
          </w:p>
          <w:p w:rsidR="009371A0" w:rsidRPr="009371A0" w:rsidRDefault="009371A0" w:rsidP="009371A0">
            <w:pPr>
              <w:rPr>
                <w:rFonts w:asciiTheme="minorHAnsi" w:eastAsiaTheme="minorHAnsi" w:hAnsiTheme="minorHAnsi" w:cstheme="minorBidi"/>
                <w:b/>
                <w:i/>
                <w:lang w:val="en-US"/>
              </w:rPr>
            </w:pPr>
            <w:r w:rsidRPr="009371A0">
              <w:rPr>
                <w:rFonts w:asciiTheme="minorHAnsi" w:eastAsiaTheme="minorHAnsi" w:hAnsiTheme="minorHAnsi" w:cstheme="minorBidi"/>
                <w:b/>
                <w:i/>
                <w:lang w:val="en-US"/>
              </w:rPr>
              <w:t>Forget Firm Pricing and Learn to Negotiate</w:t>
            </w:r>
          </w:p>
          <w:p w:rsidR="009371A0" w:rsidRPr="009371A0" w:rsidRDefault="009371A0" w:rsidP="009371A0">
            <w:pPr>
              <w:rPr>
                <w:rFonts w:asciiTheme="minorHAnsi" w:eastAsiaTheme="minorHAnsi" w:hAnsiTheme="minorHAnsi" w:cstheme="minorBidi"/>
                <w:lang w:val="en-US"/>
              </w:rPr>
            </w:pPr>
            <w:r w:rsidRPr="009371A0">
              <w:rPr>
                <w:rFonts w:asciiTheme="minorHAnsi" w:eastAsiaTheme="minorHAnsi" w:hAnsiTheme="minorHAnsi" w:cstheme="minorBidi"/>
                <w:lang w:val="en-US"/>
              </w:rPr>
              <w:t>Few, if any, second hand shops have firm prices on their merchandise. And your goal running a second hand shop should be to move merchandise in an effort to bring in new stuff as quickly as possible. To do this, you’re going to have to learn how to make deals that keep you in the black and let your customers feel like they’re getting a good deal.</w:t>
            </w:r>
          </w:p>
          <w:p w:rsidR="009371A0" w:rsidRPr="009371A0" w:rsidRDefault="009371A0" w:rsidP="009371A0">
            <w:pPr>
              <w:rPr>
                <w:rFonts w:asciiTheme="minorHAnsi" w:eastAsiaTheme="minorHAnsi" w:hAnsiTheme="minorHAnsi" w:cstheme="minorBidi"/>
                <w:lang w:val="en-US"/>
              </w:rPr>
            </w:pPr>
            <w:r w:rsidRPr="009371A0">
              <w:rPr>
                <w:rFonts w:asciiTheme="minorHAnsi" w:eastAsiaTheme="minorHAnsi" w:hAnsiTheme="minorHAnsi" w:cstheme="minorBidi"/>
                <w:lang w:val="en-US"/>
              </w:rPr>
              <w:t>Being able to satisfy customers in this fashion can really go a long way in building a loyal customer base.</w:t>
            </w:r>
          </w:p>
          <w:p w:rsidR="009371A0" w:rsidRPr="009371A0" w:rsidRDefault="009371A0" w:rsidP="009371A0">
            <w:pPr>
              <w:rPr>
                <w:rFonts w:asciiTheme="minorHAnsi" w:eastAsiaTheme="minorHAnsi" w:hAnsiTheme="minorHAnsi" w:cstheme="minorBidi"/>
                <w:b/>
                <w:i/>
                <w:lang w:val="en-US"/>
              </w:rPr>
            </w:pPr>
            <w:r w:rsidRPr="009371A0">
              <w:rPr>
                <w:rFonts w:asciiTheme="minorHAnsi" w:eastAsiaTheme="minorHAnsi" w:hAnsiTheme="minorHAnsi" w:cstheme="minorBidi"/>
                <w:b/>
                <w:i/>
                <w:lang w:val="en-US"/>
              </w:rPr>
              <w:lastRenderedPageBreak/>
              <w:t>No  Matter What Your Niche, Diversify Your Stock</w:t>
            </w:r>
          </w:p>
          <w:p w:rsidR="009371A0" w:rsidRPr="009371A0" w:rsidRDefault="009371A0" w:rsidP="009371A0">
            <w:pPr>
              <w:rPr>
                <w:rFonts w:asciiTheme="minorHAnsi" w:eastAsiaTheme="minorHAnsi" w:hAnsiTheme="minorHAnsi" w:cstheme="minorBidi"/>
                <w:lang w:val="en-US"/>
              </w:rPr>
            </w:pPr>
            <w:r w:rsidRPr="009371A0">
              <w:rPr>
                <w:rFonts w:asciiTheme="minorHAnsi" w:eastAsiaTheme="minorHAnsi" w:hAnsiTheme="minorHAnsi" w:cstheme="minorBidi"/>
                <w:lang w:val="en-US"/>
              </w:rPr>
              <w:t>It’s great if you want to stick to a niche market but there’s nothing wrong with drawing in as many potential customers as you can. Using the record store as an example again … your shelves should be lined with vintage vinyl but to make the shop inviting to more people, consider adding products for people without a turntable but are related to your specialty.</w:t>
            </w:r>
          </w:p>
          <w:p w:rsidR="009371A0" w:rsidRPr="009371A0" w:rsidRDefault="009371A0" w:rsidP="009371A0">
            <w:pPr>
              <w:rPr>
                <w:rFonts w:asciiTheme="minorHAnsi" w:eastAsiaTheme="minorHAnsi" w:hAnsiTheme="minorHAnsi" w:cstheme="minorBidi"/>
                <w:lang w:val="en-US"/>
              </w:rPr>
            </w:pPr>
            <w:r w:rsidRPr="009371A0">
              <w:rPr>
                <w:rFonts w:asciiTheme="minorHAnsi" w:eastAsiaTheme="minorHAnsi" w:hAnsiTheme="minorHAnsi" w:cstheme="minorBidi"/>
                <w:lang w:val="en-US"/>
              </w:rPr>
              <w:t>Also, listen to your customers. If they’re asking you for certain kinds of products, do your best to get them in as soon as possible. Again, this is another way of developing loyal customers.</w:t>
            </w:r>
          </w:p>
          <w:p w:rsidR="009371A0" w:rsidRPr="009371A0" w:rsidRDefault="009371A0" w:rsidP="009371A0">
            <w:pPr>
              <w:rPr>
                <w:rFonts w:asciiTheme="minorHAnsi" w:eastAsiaTheme="minorHAnsi" w:hAnsiTheme="minorHAnsi" w:cstheme="minorBidi"/>
                <w:b/>
                <w:i/>
                <w:lang w:val="en-US"/>
              </w:rPr>
            </w:pPr>
            <w:r w:rsidRPr="009371A0">
              <w:rPr>
                <w:rFonts w:asciiTheme="minorHAnsi" w:eastAsiaTheme="minorHAnsi" w:hAnsiTheme="minorHAnsi" w:cstheme="minorBidi"/>
                <w:b/>
                <w:i/>
                <w:lang w:val="en-US"/>
              </w:rPr>
              <w:t>Promote Where Your Customers Are</w:t>
            </w:r>
          </w:p>
          <w:p w:rsidR="009371A0" w:rsidRPr="009371A0" w:rsidRDefault="009371A0" w:rsidP="009371A0">
            <w:pPr>
              <w:rPr>
                <w:rFonts w:asciiTheme="minorHAnsi" w:eastAsiaTheme="minorHAnsi" w:hAnsiTheme="minorHAnsi" w:cstheme="minorBidi"/>
                <w:lang w:val="en-US"/>
              </w:rPr>
            </w:pPr>
            <w:r w:rsidRPr="009371A0">
              <w:rPr>
                <w:rFonts w:asciiTheme="minorHAnsi" w:eastAsiaTheme="minorHAnsi" w:hAnsiTheme="minorHAnsi" w:cstheme="minorBidi"/>
                <w:lang w:val="en-US"/>
              </w:rPr>
              <w:t xml:space="preserve">Second hand stores have vibrant social media followings and you should work toward getting your posts — on Facebook and similar social </w:t>
            </w:r>
            <w:proofErr w:type="gramStart"/>
            <w:r w:rsidRPr="009371A0">
              <w:rPr>
                <w:rFonts w:asciiTheme="minorHAnsi" w:eastAsiaTheme="minorHAnsi" w:hAnsiTheme="minorHAnsi" w:cstheme="minorBidi"/>
                <w:lang w:val="en-US"/>
              </w:rPr>
              <w:t>media  —</w:t>
            </w:r>
            <w:proofErr w:type="gramEnd"/>
            <w:r w:rsidRPr="009371A0">
              <w:rPr>
                <w:rFonts w:asciiTheme="minorHAnsi" w:eastAsiaTheme="minorHAnsi" w:hAnsiTheme="minorHAnsi" w:cstheme="minorBidi"/>
                <w:lang w:val="en-US"/>
              </w:rPr>
              <w:t xml:space="preserve"> out to as many people as possible. Using each network’s best practices for promoting a business, let customers know about new products you just got in. Run special promotions for your followers too.</w:t>
            </w:r>
          </w:p>
          <w:p w:rsidR="009371A0" w:rsidRPr="009371A0" w:rsidRDefault="009371A0" w:rsidP="009371A0">
            <w:pPr>
              <w:rPr>
                <w:rFonts w:asciiTheme="minorHAnsi" w:eastAsiaTheme="minorHAnsi" w:hAnsiTheme="minorHAnsi" w:cstheme="minorBidi"/>
                <w:b/>
                <w:i/>
                <w:lang w:val="en-US"/>
              </w:rPr>
            </w:pPr>
            <w:r w:rsidRPr="009371A0">
              <w:rPr>
                <w:rFonts w:asciiTheme="minorHAnsi" w:eastAsiaTheme="minorHAnsi" w:hAnsiTheme="minorHAnsi" w:cstheme="minorBidi"/>
                <w:b/>
                <w:i/>
                <w:lang w:val="en-US"/>
              </w:rPr>
              <w:t>Remember, Second Hand Needn’t Be Second Rate</w:t>
            </w:r>
          </w:p>
          <w:p w:rsidR="009371A0" w:rsidRPr="009371A0" w:rsidRDefault="009371A0" w:rsidP="009371A0">
            <w:pPr>
              <w:rPr>
                <w:rFonts w:asciiTheme="minorHAnsi" w:eastAsiaTheme="minorHAnsi" w:hAnsiTheme="minorHAnsi" w:cstheme="minorBidi"/>
                <w:lang w:val="en-US"/>
              </w:rPr>
            </w:pPr>
            <w:r w:rsidRPr="009371A0">
              <w:rPr>
                <w:rFonts w:asciiTheme="minorHAnsi" w:eastAsiaTheme="minorHAnsi" w:hAnsiTheme="minorHAnsi" w:cstheme="minorBidi"/>
                <w:lang w:val="en-US"/>
              </w:rPr>
              <w:t>In some places, there’s a stigma that follows second hand stores of any kind. Of course, as noted earlier, these are the same stores that are often beloved — when they’re good — in the community. So be sure to connect with the community in which you operate early and often.</w:t>
            </w:r>
          </w:p>
          <w:p w:rsidR="009371A0" w:rsidRPr="009371A0" w:rsidRDefault="009371A0" w:rsidP="009371A0">
            <w:pPr>
              <w:rPr>
                <w:rFonts w:asciiTheme="minorHAnsi" w:eastAsiaTheme="minorHAnsi" w:hAnsiTheme="minorHAnsi" w:cstheme="minorBidi"/>
                <w:lang w:val="en-US"/>
              </w:rPr>
            </w:pPr>
            <w:r w:rsidRPr="009371A0">
              <w:rPr>
                <w:rFonts w:asciiTheme="minorHAnsi" w:eastAsiaTheme="minorHAnsi" w:hAnsiTheme="minorHAnsi" w:cstheme="minorBidi"/>
                <w:lang w:val="en-US"/>
              </w:rPr>
              <w:t>Work hard to get a feel for exactly what your community needs and the kind of experience customers are expecting.</w:t>
            </w:r>
          </w:p>
          <w:p w:rsidR="009371A0" w:rsidRPr="009371A0" w:rsidRDefault="009371A0" w:rsidP="009371A0">
            <w:pPr>
              <w:rPr>
                <w:rFonts w:asciiTheme="minorHAnsi" w:eastAsiaTheme="minorHAnsi" w:hAnsiTheme="minorHAnsi" w:cstheme="minorBidi"/>
                <w:lang w:val="en-US"/>
              </w:rPr>
            </w:pPr>
            <w:r w:rsidRPr="009371A0">
              <w:rPr>
                <w:rFonts w:asciiTheme="minorHAnsi" w:eastAsiaTheme="minorHAnsi" w:hAnsiTheme="minorHAnsi" w:cstheme="minorBidi"/>
                <w:lang w:val="en-US"/>
              </w:rPr>
              <w:t>Then do whatever it takes to fill those needs and create that experience.</w:t>
            </w:r>
          </w:p>
          <w:p w:rsidR="009371A0" w:rsidRPr="009371A0" w:rsidRDefault="009371A0" w:rsidP="009371A0">
            <w:pPr>
              <w:rPr>
                <w:rFonts w:asciiTheme="minorHAnsi" w:eastAsiaTheme="minorHAnsi" w:hAnsiTheme="minorHAnsi" w:cstheme="minorBidi"/>
                <w:b/>
                <w:i/>
                <w:lang w:val="en-US"/>
              </w:rPr>
            </w:pPr>
            <w:r w:rsidRPr="009371A0">
              <w:rPr>
                <w:rFonts w:asciiTheme="minorHAnsi" w:eastAsiaTheme="minorHAnsi" w:hAnsiTheme="minorHAnsi" w:cstheme="minorBidi"/>
                <w:b/>
                <w:i/>
                <w:lang w:val="en-US"/>
              </w:rPr>
              <w:t>Don’t wall yourself off from the rest of the community. Become part of it, instead.</w:t>
            </w:r>
          </w:p>
          <w:p w:rsidR="009371A0" w:rsidRPr="009371A0" w:rsidRDefault="009371A0" w:rsidP="009371A0">
            <w:pPr>
              <w:rPr>
                <w:rFonts w:asciiTheme="minorHAnsi" w:eastAsiaTheme="minorHAnsi" w:hAnsiTheme="minorHAnsi" w:cstheme="minorBidi"/>
                <w:lang w:val="en-US"/>
              </w:rPr>
            </w:pPr>
            <w:r w:rsidRPr="009371A0">
              <w:rPr>
                <w:rFonts w:asciiTheme="minorHAnsi" w:eastAsiaTheme="minorHAnsi" w:hAnsiTheme="minorHAnsi" w:cstheme="minorBidi"/>
                <w:lang w:val="en-US"/>
              </w:rPr>
              <w:t>What qualities about your favorite local second hand shop do you appreciate the most? What keeps you going back and what drew you there in the first place. Leave your answers in the comments below.</w:t>
            </w:r>
          </w:p>
          <w:p w:rsidR="00083C34" w:rsidRPr="00BA0A8E" w:rsidRDefault="000B0016" w:rsidP="009371A0">
            <w:pPr>
              <w:pStyle w:val="font7"/>
              <w:rPr>
                <w:lang w:val="en-GB"/>
              </w:rPr>
            </w:pPr>
            <w:r>
              <w:rPr>
                <w:lang w:val="en"/>
              </w:rPr>
              <w:br/>
            </w:r>
          </w:p>
        </w:tc>
      </w:tr>
      <w:tr w:rsidR="00083C34" w:rsidRPr="00BA0A8E" w:rsidTr="006B4CFF">
        <w:tc>
          <w:tcPr>
            <w:tcW w:w="10065" w:type="dxa"/>
            <w:gridSpan w:val="2"/>
          </w:tcPr>
          <w:p w:rsidR="00083C34" w:rsidRPr="00BA0A8E" w:rsidRDefault="00083C34" w:rsidP="006B4CFF">
            <w:pPr>
              <w:spacing w:after="0" w:line="240" w:lineRule="auto"/>
              <w:jc w:val="both"/>
              <w:rPr>
                <w:b/>
                <w:lang w:val="en-GB"/>
              </w:rPr>
            </w:pPr>
            <w:r w:rsidRPr="00BA0A8E">
              <w:rPr>
                <w:b/>
                <w:u w:val="single"/>
                <w:lang w:val="en-GB"/>
              </w:rPr>
              <w:lastRenderedPageBreak/>
              <w:t>Practice, method of intervention and objectives of the approach</w:t>
            </w:r>
          </w:p>
          <w:p w:rsidR="004908BA" w:rsidRPr="00D40EDF" w:rsidRDefault="00D40EDF" w:rsidP="009371A0">
            <w:pPr>
              <w:spacing w:after="0" w:line="240" w:lineRule="auto"/>
              <w:rPr>
                <w:lang w:val="en-GB"/>
              </w:rPr>
            </w:pPr>
            <w:r>
              <w:rPr>
                <w:lang w:val="en-GB"/>
              </w:rPr>
              <w:t>The possibilities to start a small business with second hand material</w:t>
            </w:r>
          </w:p>
        </w:tc>
      </w:tr>
      <w:tr w:rsidR="00083C34" w:rsidRPr="00BA0A8E" w:rsidTr="006B4CFF">
        <w:tc>
          <w:tcPr>
            <w:tcW w:w="5245" w:type="dxa"/>
          </w:tcPr>
          <w:p w:rsidR="00083C34" w:rsidRPr="00BA0A8E" w:rsidRDefault="00083C34" w:rsidP="006B4CFF">
            <w:pPr>
              <w:spacing w:after="0" w:line="240" w:lineRule="auto"/>
              <w:rPr>
                <w:b/>
                <w:u w:val="single"/>
                <w:lang w:val="en-GB"/>
              </w:rPr>
            </w:pPr>
            <w:r w:rsidRPr="00BA0A8E">
              <w:rPr>
                <w:b/>
                <w:u w:val="single"/>
                <w:lang w:val="en-GB"/>
              </w:rPr>
              <w:t>Results (impacts on the public, the territory, ...)</w:t>
            </w:r>
          </w:p>
          <w:p w:rsidR="001F05C9" w:rsidRPr="000B0016" w:rsidRDefault="001F05C9" w:rsidP="009C654D">
            <w:pPr>
              <w:spacing w:before="100" w:beforeAutospacing="1" w:after="100" w:afterAutospacing="1" w:line="240" w:lineRule="auto"/>
              <w:rPr>
                <w:rFonts w:ascii="Times New Roman" w:eastAsia="Times New Roman" w:hAnsi="Times New Roman"/>
                <w:sz w:val="24"/>
                <w:szCs w:val="24"/>
                <w:lang w:val="en" w:eastAsia="sv-SE"/>
              </w:rPr>
            </w:pPr>
          </w:p>
          <w:p w:rsidR="001F05C9" w:rsidRPr="009C654D" w:rsidRDefault="001F05C9" w:rsidP="009C654D">
            <w:pPr>
              <w:spacing w:before="100" w:beforeAutospacing="1" w:after="100" w:afterAutospacing="1" w:line="240" w:lineRule="auto"/>
              <w:rPr>
                <w:rFonts w:ascii="Times New Roman" w:eastAsia="Times New Roman" w:hAnsi="Times New Roman"/>
                <w:sz w:val="24"/>
                <w:szCs w:val="24"/>
                <w:lang w:val="en-US" w:eastAsia="sv-SE"/>
              </w:rPr>
            </w:pPr>
          </w:p>
          <w:p w:rsidR="00083C34" w:rsidRPr="009C654D" w:rsidRDefault="00083C34" w:rsidP="006B4CFF">
            <w:pPr>
              <w:spacing w:after="0" w:line="240" w:lineRule="auto"/>
              <w:rPr>
                <w:lang w:val="en-US"/>
              </w:rPr>
            </w:pPr>
          </w:p>
          <w:p w:rsidR="00083C34" w:rsidRPr="00BA0A8E" w:rsidRDefault="00083C34" w:rsidP="00254199">
            <w:pPr>
              <w:pStyle w:val="Liststycke"/>
              <w:numPr>
                <w:ilvl w:val="0"/>
                <w:numId w:val="1"/>
              </w:numPr>
              <w:spacing w:after="0" w:line="240" w:lineRule="auto"/>
              <w:jc w:val="both"/>
              <w:rPr>
                <w:i/>
              </w:rPr>
            </w:pPr>
          </w:p>
        </w:tc>
        <w:tc>
          <w:tcPr>
            <w:tcW w:w="4820" w:type="dxa"/>
          </w:tcPr>
          <w:p w:rsidR="00083C34" w:rsidRPr="00BA0A8E" w:rsidRDefault="00083C34" w:rsidP="006B4CFF">
            <w:pPr>
              <w:spacing w:after="0" w:line="240" w:lineRule="auto"/>
              <w:rPr>
                <w:b/>
                <w:u w:val="single"/>
                <w:lang w:val="en-GB"/>
              </w:rPr>
            </w:pPr>
            <w:r w:rsidRPr="00BA0A8E">
              <w:rPr>
                <w:b/>
                <w:u w:val="single"/>
                <w:lang w:val="en-GB"/>
              </w:rPr>
              <w:t>Target audience:</w:t>
            </w:r>
          </w:p>
          <w:p w:rsidR="001F05C9" w:rsidRDefault="00D40EDF" w:rsidP="00254199">
            <w:pPr>
              <w:spacing w:after="0" w:line="240" w:lineRule="auto"/>
            </w:pPr>
            <w:r>
              <w:t>Local inhabitants or buyers</w:t>
            </w:r>
          </w:p>
          <w:p w:rsidR="001F05C9" w:rsidRDefault="001F05C9" w:rsidP="00254199">
            <w:pPr>
              <w:spacing w:after="0" w:line="240" w:lineRule="auto"/>
            </w:pPr>
          </w:p>
          <w:p w:rsidR="00B24FA9" w:rsidRDefault="00B24FA9" w:rsidP="00254199">
            <w:pPr>
              <w:spacing w:after="0" w:line="240" w:lineRule="auto"/>
            </w:pPr>
          </w:p>
          <w:p w:rsidR="00B24FA9" w:rsidRPr="00BA0A8E" w:rsidRDefault="00B24FA9" w:rsidP="00254199">
            <w:pPr>
              <w:spacing w:after="0" w:line="240" w:lineRule="auto"/>
            </w:pPr>
          </w:p>
        </w:tc>
      </w:tr>
      <w:tr w:rsidR="00083C34" w:rsidRPr="00BA0A8E" w:rsidTr="006B4CFF">
        <w:trPr>
          <w:trHeight w:val="1043"/>
        </w:trPr>
        <w:tc>
          <w:tcPr>
            <w:tcW w:w="10065" w:type="dxa"/>
            <w:gridSpan w:val="2"/>
          </w:tcPr>
          <w:p w:rsidR="00083C34" w:rsidRPr="00BA0A8E" w:rsidRDefault="00083C34" w:rsidP="006B4CFF">
            <w:pPr>
              <w:spacing w:after="0" w:line="240" w:lineRule="auto"/>
              <w:rPr>
                <w:b/>
                <w:u w:val="single"/>
                <w:lang w:val="en-GB"/>
              </w:rPr>
            </w:pPr>
            <w:r w:rsidRPr="00BA0A8E">
              <w:rPr>
                <w:b/>
                <w:u w:val="single"/>
                <w:lang w:val="en-GB"/>
              </w:rPr>
              <w:t>Perspective of use and dissemination:</w:t>
            </w:r>
          </w:p>
          <w:p w:rsidR="001F05C9" w:rsidRPr="00BA0A8E" w:rsidRDefault="00D40EDF" w:rsidP="004908BA">
            <w:pPr>
              <w:spacing w:after="0" w:line="240" w:lineRule="auto"/>
              <w:rPr>
                <w:b/>
                <w:lang w:val="en-GB"/>
              </w:rPr>
            </w:pPr>
            <w:r>
              <w:rPr>
                <w:b/>
                <w:lang w:val="en-GB"/>
              </w:rPr>
              <w:t>Good advices</w:t>
            </w:r>
            <w:bookmarkStart w:id="0" w:name="_GoBack"/>
            <w:bookmarkEnd w:id="0"/>
          </w:p>
        </w:tc>
      </w:tr>
    </w:tbl>
    <w:p w:rsidR="003627B4" w:rsidRPr="00083C34" w:rsidRDefault="003627B4" w:rsidP="003627B4"/>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DF09C8" w:rsidRPr="003627B4" w:rsidRDefault="00DF09C8"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sectPr w:rsidR="003627B4" w:rsidRPr="003627B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69B" w:rsidRDefault="00EB669B" w:rsidP="003627B4">
      <w:pPr>
        <w:spacing w:after="0" w:line="240" w:lineRule="auto"/>
      </w:pPr>
      <w:r>
        <w:separator/>
      </w:r>
    </w:p>
  </w:endnote>
  <w:endnote w:type="continuationSeparator" w:id="0">
    <w:p w:rsidR="00EB669B" w:rsidRDefault="00EB669B" w:rsidP="00362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7B4" w:rsidRDefault="003627B4">
    <w:pPr>
      <w:pStyle w:val="Sidfot"/>
    </w:pPr>
    <w:r>
      <w:rPr>
        <w:noProof/>
        <w:lang w:val="sv-SE" w:eastAsia="sv-SE"/>
      </w:rPr>
      <w:drawing>
        <wp:inline distT="0" distB="0" distL="0" distR="0" wp14:anchorId="1CBCF06D" wp14:editId="61AB3D60">
          <wp:extent cx="612775" cy="792163"/>
          <wp:effectExtent l="0" t="0" r="0" b="8255"/>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775" cy="7921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sidRPr="003627B4">
      <w:rPr>
        <w:noProof/>
        <w:lang w:eastAsia="sv-SE"/>
      </w:rPr>
      <w:t xml:space="preserve"> </w:t>
    </w:r>
    <w:r>
      <w:rPr>
        <w:noProof/>
        <w:lang w:val="sv-SE" w:eastAsia="sv-SE"/>
      </w:rPr>
      <w:drawing>
        <wp:inline distT="0" distB="0" distL="0" distR="0" wp14:anchorId="0DA06991" wp14:editId="08CDA2F3">
          <wp:extent cx="703263" cy="433388"/>
          <wp:effectExtent l="0" t="0" r="1905" b="5080"/>
          <wp:docPr id="10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03263" cy="4333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sidRPr="003627B4">
      <w:rPr>
        <w:noProof/>
        <w:lang w:eastAsia="sv-SE"/>
      </w:rPr>
      <w:t xml:space="preserve"> </w:t>
    </w:r>
    <w:r>
      <w:rPr>
        <w:noProof/>
        <w:lang w:val="sv-SE" w:eastAsia="sv-SE"/>
      </w:rPr>
      <w:drawing>
        <wp:inline distT="0" distB="0" distL="0" distR="0" wp14:anchorId="3C0ED9F4" wp14:editId="20CC4194">
          <wp:extent cx="1049338" cy="404812"/>
          <wp:effectExtent l="0" t="0" r="0" b="0"/>
          <wp:docPr id="10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49338" cy="4048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Pr>
        <w:noProof/>
        <w:lang w:eastAsia="sv-SE"/>
      </w:rPr>
      <w:t xml:space="preserve"> </w:t>
    </w:r>
    <w:r>
      <w:rPr>
        <w:noProof/>
        <w:lang w:val="sv-SE" w:eastAsia="sv-SE"/>
      </w:rPr>
      <w:drawing>
        <wp:inline distT="0" distB="0" distL="0" distR="0" wp14:anchorId="7B995933" wp14:editId="2CD9D8B6">
          <wp:extent cx="468313" cy="444500"/>
          <wp:effectExtent l="0" t="0" r="8255" b="0"/>
          <wp:docPr id="10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8313" cy="444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sidRPr="003627B4">
      <w:rPr>
        <w:noProof/>
        <w:lang w:eastAsia="sv-SE"/>
      </w:rPr>
      <w:t xml:space="preserve"> </w:t>
    </w:r>
    <w:r>
      <w:rPr>
        <w:noProof/>
        <w:lang w:val="sv-SE" w:eastAsia="sv-SE"/>
      </w:rPr>
      <w:drawing>
        <wp:inline distT="0" distB="0" distL="0" distR="0" wp14:anchorId="5501AC5C" wp14:editId="3C3E3943">
          <wp:extent cx="801688" cy="403226"/>
          <wp:effectExtent l="0" t="0" r="0" b="0"/>
          <wp:docPr id="10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1688" cy="4032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sidRPr="003627B4">
      <w:rPr>
        <w:noProof/>
        <w:lang w:eastAsia="sv-SE"/>
      </w:rPr>
      <w:t xml:space="preserve"> </w:t>
    </w:r>
    <w:r>
      <w:rPr>
        <w:noProof/>
        <w:lang w:val="sv-SE" w:eastAsia="sv-SE"/>
      </w:rPr>
      <w:drawing>
        <wp:inline distT="0" distB="0" distL="0" distR="0" wp14:anchorId="1B83B671" wp14:editId="26FACAB8">
          <wp:extent cx="822325" cy="369888"/>
          <wp:effectExtent l="0" t="0" r="0" b="0"/>
          <wp:docPr id="1033" name="Picture 9" descr="ase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Picture 9" descr="asev_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2325" cy="3698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Pr>
        <w:noProof/>
        <w:lang w:val="sv-SE" w:eastAsia="sv-SE"/>
      </w:rPr>
      <w:drawing>
        <wp:inline distT="0" distB="0" distL="0" distR="0" wp14:anchorId="72FA01BB" wp14:editId="7C214A1B">
          <wp:extent cx="1106488" cy="442913"/>
          <wp:effectExtent l="0" t="0" r="0" b="0"/>
          <wp:docPr id="103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6488" cy="4429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69B" w:rsidRDefault="00EB669B" w:rsidP="003627B4">
      <w:pPr>
        <w:spacing w:after="0" w:line="240" w:lineRule="auto"/>
      </w:pPr>
      <w:r>
        <w:separator/>
      </w:r>
    </w:p>
  </w:footnote>
  <w:footnote w:type="continuationSeparator" w:id="0">
    <w:p w:rsidR="00EB669B" w:rsidRDefault="00EB669B" w:rsidP="003627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7B4" w:rsidRDefault="003627B4">
    <w:pPr>
      <w:pStyle w:val="Sidhuvud"/>
    </w:pPr>
    <w:r>
      <w:rPr>
        <w:noProof/>
        <w:lang w:val="sv-SE" w:eastAsia="sv-SE"/>
      </w:rPr>
      <mc:AlternateContent>
        <mc:Choice Requires="wps">
          <w:drawing>
            <wp:anchor distT="0" distB="0" distL="114300" distR="114300" simplePos="0" relativeHeight="251659264" behindDoc="0" locked="0" layoutInCell="1" allowOverlap="1" wp14:anchorId="6E67B13D" wp14:editId="05C3237D">
              <wp:simplePos x="0" y="0"/>
              <wp:positionH relativeFrom="page">
                <wp:align>right</wp:align>
              </wp:positionH>
              <wp:positionV relativeFrom="paragraph">
                <wp:posOffset>640080</wp:posOffset>
              </wp:positionV>
              <wp:extent cx="7061200" cy="115887"/>
              <wp:effectExtent l="0" t="0" r="44450" b="5588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1200" cy="115887"/>
                      </a:xfrm>
                      <a:prstGeom prst="wave">
                        <a:avLst>
                          <a:gd name="adj1" fmla="val 20644"/>
                          <a:gd name="adj2" fmla="val -6088"/>
                        </a:avLst>
                      </a:prstGeom>
                      <a:solidFill>
                        <a:srgbClr val="336600"/>
                      </a:solidFill>
                      <a:ln w="0" algn="ctr">
                        <a:solidFill>
                          <a:srgbClr val="CCFF99"/>
                        </a:solidFill>
                        <a:round/>
                        <a:headEnd/>
                        <a:tailEnd/>
                      </a:ln>
                      <a:effectLst>
                        <a:outerShdw dist="28398" dir="3806097" algn="ctr" rotWithShape="0">
                          <a:srgbClr val="205867"/>
                        </a:outerShdw>
                      </a:effectLst>
                    </wps:spPr>
                    <wps:bodyPr vert="horz" wrap="square" lIns="91440" tIns="45720" rIns="91440" bIns="45720" numCol="1" anchor="t" anchorCtr="0" compatLnSpc="1">
                      <a:prstTxWarp prst="textNoShape">
                        <a:avLst/>
                      </a:prstTxWarp>
                    </wps:bodyPr>
                  </wps:wsp>
                </a:graphicData>
              </a:graphic>
            </wp:anchor>
          </w:drawing>
        </mc:Choice>
        <mc:Fallback>
          <w:pict>
            <v:shapetype w14:anchorId="04BC2D9A"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11" o:spid="_x0000_s1026" type="#_x0000_t64" style="position:absolute;margin-left:504.8pt;margin-top:50.4pt;width:556pt;height:9.1pt;z-index:251659264;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" adj="4459,9485" fillcolor="#360" strokecolor="#cf9" strokeweight="0">
              <v:shadow on="t" color="#205867" offset="1pt"/>
              <w10:wrap anchorx="page"/>
            </v:shape>
          </w:pict>
        </mc:Fallback>
      </mc:AlternateContent>
    </w:r>
    <w:r>
      <w:rPr>
        <w:noProof/>
        <w:lang w:val="sv-SE" w:eastAsia="sv-SE"/>
      </w:rPr>
      <w:drawing>
        <wp:inline distT="0" distB="0" distL="0" distR="0" wp14:anchorId="610BB79D" wp14:editId="198FFC19">
          <wp:extent cx="1890713" cy="706438"/>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0713" cy="70643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tab/>
    </w:r>
    <w:r>
      <w:tab/>
    </w:r>
    <w:r>
      <w:rPr>
        <w:noProof/>
        <w:lang w:val="sv-SE" w:eastAsia="sv-SE"/>
      </w:rPr>
      <w:drawing>
        <wp:inline distT="0" distB="0" distL="0" distR="0" wp14:anchorId="7013101E" wp14:editId="0AC58D81">
          <wp:extent cx="1833562" cy="604837"/>
          <wp:effectExtent l="0" t="0" r="0" b="508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562" cy="60483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824AD"/>
    <w:multiLevelType w:val="hybridMultilevel"/>
    <w:tmpl w:val="DB84D1E4"/>
    <w:lvl w:ilvl="0" w:tplc="7BCA760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1C42337"/>
    <w:multiLevelType w:val="hybridMultilevel"/>
    <w:tmpl w:val="BA3E4C6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7B4"/>
    <w:rsid w:val="00083C34"/>
    <w:rsid w:val="000B0016"/>
    <w:rsid w:val="001001B2"/>
    <w:rsid w:val="001F05C9"/>
    <w:rsid w:val="00215476"/>
    <w:rsid w:val="00254199"/>
    <w:rsid w:val="002B1147"/>
    <w:rsid w:val="00345185"/>
    <w:rsid w:val="003627B4"/>
    <w:rsid w:val="003F458B"/>
    <w:rsid w:val="004908BA"/>
    <w:rsid w:val="005010F1"/>
    <w:rsid w:val="0064289E"/>
    <w:rsid w:val="007B1CAA"/>
    <w:rsid w:val="00801310"/>
    <w:rsid w:val="009371A0"/>
    <w:rsid w:val="0097178A"/>
    <w:rsid w:val="009C654D"/>
    <w:rsid w:val="00B24FA9"/>
    <w:rsid w:val="00B372AB"/>
    <w:rsid w:val="00C224EB"/>
    <w:rsid w:val="00D40EDF"/>
    <w:rsid w:val="00DF09C8"/>
    <w:rsid w:val="00EB669B"/>
    <w:rsid w:val="00EC46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29C1CB0F-22E6-4E6E-BC9D-672D92B9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C34"/>
    <w:rPr>
      <w:rFonts w:ascii="Calibri" w:eastAsia="Calibri" w:hAnsi="Calibri" w:cs="Times New Roman"/>
      <w:lang w:val="fr-FR"/>
    </w:rPr>
  </w:style>
  <w:style w:type="paragraph" w:styleId="Rubrik2">
    <w:name w:val="heading 2"/>
    <w:basedOn w:val="Normal"/>
    <w:link w:val="Rubrik2Char"/>
    <w:uiPriority w:val="9"/>
    <w:qFormat/>
    <w:rsid w:val="009C654D"/>
    <w:pPr>
      <w:spacing w:before="100" w:beforeAutospacing="1" w:after="100" w:afterAutospacing="1" w:line="240" w:lineRule="auto"/>
      <w:outlineLvl w:val="1"/>
    </w:pPr>
    <w:rPr>
      <w:rFonts w:ascii="Times New Roman" w:eastAsia="Times New Roman" w:hAnsi="Times New Roman"/>
      <w:b/>
      <w:bCs/>
      <w:sz w:val="36"/>
      <w:szCs w:val="36"/>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627B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627B4"/>
  </w:style>
  <w:style w:type="paragraph" w:styleId="Sidfot">
    <w:name w:val="footer"/>
    <w:basedOn w:val="Normal"/>
    <w:link w:val="SidfotChar"/>
    <w:uiPriority w:val="99"/>
    <w:unhideWhenUsed/>
    <w:rsid w:val="003627B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627B4"/>
  </w:style>
  <w:style w:type="paragraph" w:styleId="Liststycke">
    <w:name w:val="List Paragraph"/>
    <w:basedOn w:val="Normal"/>
    <w:uiPriority w:val="34"/>
    <w:qFormat/>
    <w:rsid w:val="00083C34"/>
    <w:pPr>
      <w:ind w:left="720"/>
      <w:contextualSpacing/>
    </w:pPr>
  </w:style>
  <w:style w:type="character" w:customStyle="1" w:styleId="xbe">
    <w:name w:val="_xbe"/>
    <w:basedOn w:val="Standardstycketeckensnitt"/>
    <w:rsid w:val="009C654D"/>
  </w:style>
  <w:style w:type="character" w:styleId="Hyperlnk">
    <w:name w:val="Hyperlink"/>
    <w:basedOn w:val="Standardstycketeckensnitt"/>
    <w:uiPriority w:val="99"/>
    <w:semiHidden/>
    <w:unhideWhenUsed/>
    <w:rsid w:val="009C654D"/>
    <w:rPr>
      <w:color w:val="0000FF"/>
      <w:u w:val="single"/>
    </w:rPr>
  </w:style>
  <w:style w:type="character" w:customStyle="1" w:styleId="Rubrik2Char">
    <w:name w:val="Rubrik 2 Char"/>
    <w:basedOn w:val="Standardstycketeckensnitt"/>
    <w:link w:val="Rubrik2"/>
    <w:uiPriority w:val="9"/>
    <w:rsid w:val="009C654D"/>
    <w:rPr>
      <w:rFonts w:ascii="Times New Roman" w:eastAsia="Times New Roman" w:hAnsi="Times New Roman" w:cs="Times New Roman"/>
      <w:b/>
      <w:bCs/>
      <w:sz w:val="36"/>
      <w:szCs w:val="36"/>
      <w:lang w:eastAsia="sv-SE"/>
    </w:rPr>
  </w:style>
  <w:style w:type="character" w:styleId="Stark">
    <w:name w:val="Strong"/>
    <w:basedOn w:val="Standardstycketeckensnitt"/>
    <w:uiPriority w:val="22"/>
    <w:qFormat/>
    <w:rsid w:val="009C654D"/>
    <w:rPr>
      <w:b/>
      <w:bCs/>
    </w:rPr>
  </w:style>
  <w:style w:type="paragraph" w:styleId="Normalwebb">
    <w:name w:val="Normal (Web)"/>
    <w:basedOn w:val="Normal"/>
    <w:uiPriority w:val="99"/>
    <w:semiHidden/>
    <w:unhideWhenUsed/>
    <w:rsid w:val="009C654D"/>
    <w:pPr>
      <w:spacing w:before="100" w:beforeAutospacing="1" w:after="100" w:afterAutospacing="1" w:line="240" w:lineRule="auto"/>
    </w:pPr>
    <w:rPr>
      <w:rFonts w:ascii="Times New Roman" w:eastAsia="Times New Roman" w:hAnsi="Times New Roman"/>
      <w:sz w:val="24"/>
      <w:szCs w:val="24"/>
      <w:lang w:val="sv-SE" w:eastAsia="sv-SE"/>
    </w:rPr>
  </w:style>
  <w:style w:type="character" w:customStyle="1" w:styleId="lead">
    <w:name w:val="lead"/>
    <w:basedOn w:val="Standardstycketeckensnitt"/>
    <w:rsid w:val="009C654D"/>
  </w:style>
  <w:style w:type="character" w:styleId="Betoning">
    <w:name w:val="Emphasis"/>
    <w:basedOn w:val="Standardstycketeckensnitt"/>
    <w:uiPriority w:val="20"/>
    <w:qFormat/>
    <w:rsid w:val="000B0016"/>
    <w:rPr>
      <w:i/>
      <w:iCs/>
    </w:rPr>
  </w:style>
  <w:style w:type="paragraph" w:customStyle="1" w:styleId="font7">
    <w:name w:val="font_7"/>
    <w:basedOn w:val="Normal"/>
    <w:rsid w:val="000B0016"/>
    <w:pPr>
      <w:spacing w:after="292" w:line="240" w:lineRule="auto"/>
    </w:pPr>
    <w:rPr>
      <w:rFonts w:ascii="Times New Roman" w:eastAsia="Times New Roman" w:hAnsi="Times New Roman"/>
      <w:color w:val="475156"/>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371012">
      <w:bodyDiv w:val="1"/>
      <w:marLeft w:val="0"/>
      <w:marRight w:val="0"/>
      <w:marTop w:val="0"/>
      <w:marBottom w:val="0"/>
      <w:divBdr>
        <w:top w:val="none" w:sz="0" w:space="0" w:color="auto"/>
        <w:left w:val="none" w:sz="0" w:space="0" w:color="auto"/>
        <w:bottom w:val="none" w:sz="0" w:space="0" w:color="auto"/>
        <w:right w:val="none" w:sz="0" w:space="0" w:color="auto"/>
      </w:divBdr>
      <w:divsChild>
        <w:div w:id="41246892">
          <w:marLeft w:val="0"/>
          <w:marRight w:val="0"/>
          <w:marTop w:val="0"/>
          <w:marBottom w:val="0"/>
          <w:divBdr>
            <w:top w:val="none" w:sz="0" w:space="0" w:color="auto"/>
            <w:left w:val="none" w:sz="0" w:space="0" w:color="auto"/>
            <w:bottom w:val="none" w:sz="0" w:space="0" w:color="auto"/>
            <w:right w:val="none" w:sz="0" w:space="0" w:color="auto"/>
          </w:divBdr>
          <w:divsChild>
            <w:div w:id="1648044962">
              <w:marLeft w:val="0"/>
              <w:marRight w:val="0"/>
              <w:marTop w:val="0"/>
              <w:marBottom w:val="0"/>
              <w:divBdr>
                <w:top w:val="none" w:sz="0" w:space="0" w:color="auto"/>
                <w:left w:val="none" w:sz="0" w:space="0" w:color="auto"/>
                <w:bottom w:val="none" w:sz="0" w:space="0" w:color="auto"/>
                <w:right w:val="none" w:sz="0" w:space="0" w:color="auto"/>
              </w:divBdr>
              <w:divsChild>
                <w:div w:id="697780702">
                  <w:marLeft w:val="-450"/>
                  <w:marRight w:val="0"/>
                  <w:marTop w:val="0"/>
                  <w:marBottom w:val="0"/>
                  <w:divBdr>
                    <w:top w:val="none" w:sz="0" w:space="0" w:color="auto"/>
                    <w:left w:val="none" w:sz="0" w:space="0" w:color="auto"/>
                    <w:bottom w:val="none" w:sz="0" w:space="0" w:color="auto"/>
                    <w:right w:val="none" w:sz="0" w:space="0" w:color="auto"/>
                  </w:divBdr>
                  <w:divsChild>
                    <w:div w:id="1009454485">
                      <w:marLeft w:val="0"/>
                      <w:marRight w:val="0"/>
                      <w:marTop w:val="0"/>
                      <w:marBottom w:val="0"/>
                      <w:divBdr>
                        <w:top w:val="none" w:sz="0" w:space="0" w:color="auto"/>
                        <w:left w:val="none" w:sz="0" w:space="0" w:color="auto"/>
                        <w:bottom w:val="none" w:sz="0" w:space="0" w:color="auto"/>
                        <w:right w:val="none" w:sz="0" w:space="0" w:color="auto"/>
                      </w:divBdr>
                      <w:divsChild>
                        <w:div w:id="2063093940">
                          <w:marLeft w:val="0"/>
                          <w:marRight w:val="0"/>
                          <w:marTop w:val="0"/>
                          <w:marBottom w:val="525"/>
                          <w:divBdr>
                            <w:top w:val="none" w:sz="0" w:space="0" w:color="auto"/>
                            <w:left w:val="none" w:sz="0" w:space="0" w:color="auto"/>
                            <w:bottom w:val="none" w:sz="0" w:space="0" w:color="auto"/>
                            <w:right w:val="none" w:sz="0" w:space="0" w:color="auto"/>
                          </w:divBdr>
                          <w:divsChild>
                            <w:div w:id="1865169577">
                              <w:marLeft w:val="0"/>
                              <w:marRight w:val="0"/>
                              <w:marTop w:val="0"/>
                              <w:marBottom w:val="0"/>
                              <w:divBdr>
                                <w:top w:val="none" w:sz="0" w:space="0" w:color="auto"/>
                                <w:left w:val="none" w:sz="0" w:space="0" w:color="auto"/>
                                <w:bottom w:val="none" w:sz="0" w:space="0" w:color="auto"/>
                                <w:right w:val="none" w:sz="0" w:space="0" w:color="auto"/>
                              </w:divBdr>
                              <w:divsChild>
                                <w:div w:id="1566990442">
                                  <w:marLeft w:val="0"/>
                                  <w:marRight w:val="0"/>
                                  <w:marTop w:val="0"/>
                                  <w:marBottom w:val="0"/>
                                  <w:divBdr>
                                    <w:top w:val="none" w:sz="0" w:space="0" w:color="auto"/>
                                    <w:left w:val="none" w:sz="0" w:space="0" w:color="auto"/>
                                    <w:bottom w:val="none" w:sz="0" w:space="0" w:color="auto"/>
                                    <w:right w:val="none" w:sz="0" w:space="0" w:color="auto"/>
                                  </w:divBdr>
                                  <w:divsChild>
                                    <w:div w:id="392124131">
                                      <w:marLeft w:val="0"/>
                                      <w:marRight w:val="0"/>
                                      <w:marTop w:val="0"/>
                                      <w:marBottom w:val="0"/>
                                      <w:divBdr>
                                        <w:top w:val="none" w:sz="0" w:space="0" w:color="auto"/>
                                        <w:left w:val="none" w:sz="0" w:space="0" w:color="auto"/>
                                        <w:bottom w:val="none" w:sz="0" w:space="0" w:color="auto"/>
                                        <w:right w:val="none" w:sz="0" w:space="0" w:color="auto"/>
                                      </w:divBdr>
                                      <w:divsChild>
                                        <w:div w:id="1670718323">
                                          <w:marLeft w:val="0"/>
                                          <w:marRight w:val="0"/>
                                          <w:marTop w:val="0"/>
                                          <w:marBottom w:val="0"/>
                                          <w:divBdr>
                                            <w:top w:val="none" w:sz="0" w:space="0" w:color="auto"/>
                                            <w:left w:val="none" w:sz="0" w:space="0" w:color="auto"/>
                                            <w:bottom w:val="none" w:sz="0" w:space="0" w:color="auto"/>
                                            <w:right w:val="none" w:sz="0" w:space="0" w:color="auto"/>
                                          </w:divBdr>
                                          <w:divsChild>
                                            <w:div w:id="71889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3948532">
      <w:bodyDiv w:val="1"/>
      <w:marLeft w:val="0"/>
      <w:marRight w:val="0"/>
      <w:marTop w:val="0"/>
      <w:marBottom w:val="0"/>
      <w:divBdr>
        <w:top w:val="none" w:sz="0" w:space="0" w:color="auto"/>
        <w:left w:val="none" w:sz="0" w:space="0" w:color="auto"/>
        <w:bottom w:val="none" w:sz="0" w:space="0" w:color="auto"/>
        <w:right w:val="none" w:sz="0" w:space="0" w:color="auto"/>
      </w:divBdr>
      <w:divsChild>
        <w:div w:id="441729190">
          <w:marLeft w:val="0"/>
          <w:marRight w:val="0"/>
          <w:marTop w:val="0"/>
          <w:marBottom w:val="0"/>
          <w:divBdr>
            <w:top w:val="none" w:sz="0" w:space="0" w:color="auto"/>
            <w:left w:val="none" w:sz="0" w:space="0" w:color="auto"/>
            <w:bottom w:val="none" w:sz="0" w:space="0" w:color="auto"/>
            <w:right w:val="none" w:sz="0" w:space="0" w:color="auto"/>
          </w:divBdr>
          <w:divsChild>
            <w:div w:id="1790929868">
              <w:marLeft w:val="0"/>
              <w:marRight w:val="0"/>
              <w:marTop w:val="0"/>
              <w:marBottom w:val="0"/>
              <w:divBdr>
                <w:top w:val="none" w:sz="0" w:space="0" w:color="auto"/>
                <w:left w:val="none" w:sz="0" w:space="0" w:color="auto"/>
                <w:bottom w:val="none" w:sz="0" w:space="0" w:color="auto"/>
                <w:right w:val="none" w:sz="0" w:space="0" w:color="auto"/>
              </w:divBdr>
              <w:divsChild>
                <w:div w:id="1566145230">
                  <w:marLeft w:val="0"/>
                  <w:marRight w:val="0"/>
                  <w:marTop w:val="0"/>
                  <w:marBottom w:val="0"/>
                  <w:divBdr>
                    <w:top w:val="none" w:sz="0" w:space="0" w:color="auto"/>
                    <w:left w:val="none" w:sz="0" w:space="0" w:color="auto"/>
                    <w:bottom w:val="none" w:sz="0" w:space="0" w:color="auto"/>
                    <w:right w:val="none" w:sz="0" w:space="0" w:color="auto"/>
                  </w:divBdr>
                  <w:divsChild>
                    <w:div w:id="199047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634252">
      <w:bodyDiv w:val="1"/>
      <w:marLeft w:val="0"/>
      <w:marRight w:val="0"/>
      <w:marTop w:val="0"/>
      <w:marBottom w:val="0"/>
      <w:divBdr>
        <w:top w:val="none" w:sz="0" w:space="0" w:color="auto"/>
        <w:left w:val="none" w:sz="0" w:space="0" w:color="auto"/>
        <w:bottom w:val="none" w:sz="0" w:space="0" w:color="auto"/>
        <w:right w:val="none" w:sz="0" w:space="0" w:color="auto"/>
      </w:divBdr>
      <w:divsChild>
        <w:div w:id="888420942">
          <w:marLeft w:val="0"/>
          <w:marRight w:val="0"/>
          <w:marTop w:val="0"/>
          <w:marBottom w:val="0"/>
          <w:divBdr>
            <w:top w:val="none" w:sz="0" w:space="0" w:color="auto"/>
            <w:left w:val="none" w:sz="0" w:space="0" w:color="auto"/>
            <w:bottom w:val="none" w:sz="0" w:space="0" w:color="auto"/>
            <w:right w:val="none" w:sz="0" w:space="0" w:color="auto"/>
          </w:divBdr>
          <w:divsChild>
            <w:div w:id="1290547195">
              <w:marLeft w:val="0"/>
              <w:marRight w:val="0"/>
              <w:marTop w:val="0"/>
              <w:marBottom w:val="0"/>
              <w:divBdr>
                <w:top w:val="none" w:sz="0" w:space="0" w:color="auto"/>
                <w:left w:val="none" w:sz="0" w:space="0" w:color="auto"/>
                <w:bottom w:val="none" w:sz="0" w:space="0" w:color="auto"/>
                <w:right w:val="none" w:sz="0" w:space="0" w:color="auto"/>
              </w:divBdr>
              <w:divsChild>
                <w:div w:id="1408382208">
                  <w:marLeft w:val="0"/>
                  <w:marRight w:val="0"/>
                  <w:marTop w:val="0"/>
                  <w:marBottom w:val="0"/>
                  <w:divBdr>
                    <w:top w:val="none" w:sz="0" w:space="0" w:color="auto"/>
                    <w:left w:val="none" w:sz="0" w:space="0" w:color="auto"/>
                    <w:bottom w:val="none" w:sz="0" w:space="0" w:color="auto"/>
                    <w:right w:val="none" w:sz="0" w:space="0" w:color="auto"/>
                  </w:divBdr>
                  <w:divsChild>
                    <w:div w:id="186594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89011">
      <w:bodyDiv w:val="1"/>
      <w:marLeft w:val="0"/>
      <w:marRight w:val="0"/>
      <w:marTop w:val="0"/>
      <w:marBottom w:val="0"/>
      <w:divBdr>
        <w:top w:val="none" w:sz="0" w:space="0" w:color="auto"/>
        <w:left w:val="none" w:sz="0" w:space="0" w:color="auto"/>
        <w:bottom w:val="none" w:sz="0" w:space="0" w:color="auto"/>
        <w:right w:val="none" w:sz="0" w:space="0" w:color="auto"/>
      </w:divBdr>
      <w:divsChild>
        <w:div w:id="802700388">
          <w:marLeft w:val="0"/>
          <w:marRight w:val="0"/>
          <w:marTop w:val="0"/>
          <w:marBottom w:val="0"/>
          <w:divBdr>
            <w:top w:val="none" w:sz="0" w:space="0" w:color="auto"/>
            <w:left w:val="none" w:sz="0" w:space="0" w:color="auto"/>
            <w:bottom w:val="none" w:sz="0" w:space="0" w:color="auto"/>
            <w:right w:val="none" w:sz="0" w:space="0" w:color="auto"/>
          </w:divBdr>
          <w:divsChild>
            <w:div w:id="1207990278">
              <w:marLeft w:val="0"/>
              <w:marRight w:val="0"/>
              <w:marTop w:val="0"/>
              <w:marBottom w:val="0"/>
              <w:divBdr>
                <w:top w:val="none" w:sz="0" w:space="0" w:color="auto"/>
                <w:left w:val="none" w:sz="0" w:space="0" w:color="auto"/>
                <w:bottom w:val="none" w:sz="0" w:space="0" w:color="auto"/>
                <w:right w:val="none" w:sz="0" w:space="0" w:color="auto"/>
              </w:divBdr>
              <w:divsChild>
                <w:div w:id="1194734577">
                  <w:marLeft w:val="-450"/>
                  <w:marRight w:val="0"/>
                  <w:marTop w:val="0"/>
                  <w:marBottom w:val="0"/>
                  <w:divBdr>
                    <w:top w:val="none" w:sz="0" w:space="0" w:color="auto"/>
                    <w:left w:val="none" w:sz="0" w:space="0" w:color="auto"/>
                    <w:bottom w:val="none" w:sz="0" w:space="0" w:color="auto"/>
                    <w:right w:val="none" w:sz="0" w:space="0" w:color="auto"/>
                  </w:divBdr>
                  <w:divsChild>
                    <w:div w:id="1476331559">
                      <w:marLeft w:val="0"/>
                      <w:marRight w:val="0"/>
                      <w:marTop w:val="0"/>
                      <w:marBottom w:val="0"/>
                      <w:divBdr>
                        <w:top w:val="none" w:sz="0" w:space="0" w:color="auto"/>
                        <w:left w:val="none" w:sz="0" w:space="0" w:color="auto"/>
                        <w:bottom w:val="none" w:sz="0" w:space="0" w:color="auto"/>
                        <w:right w:val="none" w:sz="0" w:space="0" w:color="auto"/>
                      </w:divBdr>
                      <w:divsChild>
                        <w:div w:id="2073311528">
                          <w:marLeft w:val="0"/>
                          <w:marRight w:val="0"/>
                          <w:marTop w:val="0"/>
                          <w:marBottom w:val="525"/>
                          <w:divBdr>
                            <w:top w:val="none" w:sz="0" w:space="0" w:color="auto"/>
                            <w:left w:val="none" w:sz="0" w:space="0" w:color="auto"/>
                            <w:bottom w:val="none" w:sz="0" w:space="0" w:color="auto"/>
                            <w:right w:val="none" w:sz="0" w:space="0" w:color="auto"/>
                          </w:divBdr>
                          <w:divsChild>
                            <w:div w:id="127062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587715">
      <w:bodyDiv w:val="1"/>
      <w:marLeft w:val="0"/>
      <w:marRight w:val="0"/>
      <w:marTop w:val="0"/>
      <w:marBottom w:val="0"/>
      <w:divBdr>
        <w:top w:val="none" w:sz="0" w:space="0" w:color="auto"/>
        <w:left w:val="none" w:sz="0" w:space="0" w:color="auto"/>
        <w:bottom w:val="none" w:sz="0" w:space="0" w:color="auto"/>
        <w:right w:val="none" w:sz="0" w:space="0" w:color="auto"/>
      </w:divBdr>
      <w:divsChild>
        <w:div w:id="1549225501">
          <w:marLeft w:val="0"/>
          <w:marRight w:val="0"/>
          <w:marTop w:val="0"/>
          <w:marBottom w:val="0"/>
          <w:divBdr>
            <w:top w:val="none" w:sz="0" w:space="0" w:color="auto"/>
            <w:left w:val="none" w:sz="0" w:space="0" w:color="auto"/>
            <w:bottom w:val="none" w:sz="0" w:space="0" w:color="auto"/>
            <w:right w:val="none" w:sz="0" w:space="0" w:color="auto"/>
          </w:divBdr>
          <w:divsChild>
            <w:div w:id="426269471">
              <w:marLeft w:val="0"/>
              <w:marRight w:val="0"/>
              <w:marTop w:val="0"/>
              <w:marBottom w:val="0"/>
              <w:divBdr>
                <w:top w:val="none" w:sz="0" w:space="0" w:color="auto"/>
                <w:left w:val="none" w:sz="0" w:space="0" w:color="auto"/>
                <w:bottom w:val="none" w:sz="0" w:space="0" w:color="auto"/>
                <w:right w:val="none" w:sz="0" w:space="0" w:color="auto"/>
              </w:divBdr>
              <w:divsChild>
                <w:div w:id="73860884">
                  <w:marLeft w:val="-450"/>
                  <w:marRight w:val="0"/>
                  <w:marTop w:val="0"/>
                  <w:marBottom w:val="0"/>
                  <w:divBdr>
                    <w:top w:val="none" w:sz="0" w:space="0" w:color="auto"/>
                    <w:left w:val="none" w:sz="0" w:space="0" w:color="auto"/>
                    <w:bottom w:val="none" w:sz="0" w:space="0" w:color="auto"/>
                    <w:right w:val="none" w:sz="0" w:space="0" w:color="auto"/>
                  </w:divBdr>
                  <w:divsChild>
                    <w:div w:id="182942929">
                      <w:marLeft w:val="0"/>
                      <w:marRight w:val="0"/>
                      <w:marTop w:val="0"/>
                      <w:marBottom w:val="0"/>
                      <w:divBdr>
                        <w:top w:val="none" w:sz="0" w:space="0" w:color="auto"/>
                        <w:left w:val="none" w:sz="0" w:space="0" w:color="auto"/>
                        <w:bottom w:val="none" w:sz="0" w:space="0" w:color="auto"/>
                        <w:right w:val="none" w:sz="0" w:space="0" w:color="auto"/>
                      </w:divBdr>
                      <w:divsChild>
                        <w:div w:id="567420961">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allbiztrends.com/2016/06/how-to-start-a-used-book-store.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mallbiztrends.com/small-business-loan?tr=startup_content_butt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mallbiztrends.com/2016/01/mobile-pos-apps.html"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jpe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379DE369.dotm</Template>
  <TotalTime>12</TotalTime>
  <Pages>4</Pages>
  <Words>1150</Words>
  <Characters>6095</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Gävle Kommun</Company>
  <LinksUpToDate>false</LinksUpToDate>
  <CharactersWithSpaces>7231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Hallberg, Per-Olof</dc:creator>
  <cp:keywords/>
  <dc:description/>
  <cp:lastModifiedBy>Hallberg, Per-Olof</cp:lastModifiedBy>
  <cp:revision>5</cp:revision>
  <dcterms:created xsi:type="dcterms:W3CDTF">2018-01-23T12:11:00Z</dcterms:created>
  <dcterms:modified xsi:type="dcterms:W3CDTF">2018-01-23T14:37:00Z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Attn">
    <vt:lpwstr>
    </vt:lpwstr>
  </property>
  <property fmtid="{D5CDD505-2E9C-101B-9397-08002B2CF9AE}" pid="3" name="Mötesdatum">
    <vt:lpwstr>2017-09-25</vt:lpwstr>
  </property>
  <property fmtid="{D5CDD505-2E9C-101B-9397-08002B2CF9AE}" pid="4" name="Lev.adress">
    <vt:lpwstr>
    </vt:lpwstr>
  </property>
  <property fmtid="{D5CDD505-2E9C-101B-9397-08002B2CF9AE}" pid="5" name="samdatum">
    <vt:lpwstr>2017-09-25</vt:lpwstr>
  </property>
  <property fmtid="{D5CDD505-2E9C-101B-9397-08002B2CF9AE}" pid="6" name="Lev.Ort">
    <vt:lpwstr>
    </vt:lpwstr>
  </property>
  <property fmtid="{D5CDD505-2E9C-101B-9397-08002B2CF9AE}" pid="7" name="ärendenummer">
    <vt:lpwstr>
    </vt:lpwstr>
  </property>
  <property fmtid="{D5CDD505-2E9C-101B-9397-08002B2CF9AE}" pid="8" name="kund_attn">
    <vt:lpwstr>
    </vt:lpwstr>
  </property>
  <property fmtid="{D5CDD505-2E9C-101B-9397-08002B2CF9AE}" pid="9" name="kund_namn">
    <vt:lpwstr>
    </vt:lpwstr>
  </property>
  <property fmtid="{D5CDD505-2E9C-101B-9397-08002B2CF9AE}" pid="10" name="Proj_nummer">
    <vt:lpwstr>
    </vt:lpwstr>
  </property>
  <property fmtid="{D5CDD505-2E9C-101B-9397-08002B2CF9AE}" pid="11" name="Projekt namn">
    <vt:lpwstr>
    </vt:lpwstr>
  </property>
  <property fmtid="{D5CDD505-2E9C-101B-9397-08002B2CF9AE}" pid="12" name="kund_postnummer">
    <vt:lpwstr>
    </vt:lpwstr>
  </property>
  <property fmtid="{D5CDD505-2E9C-101B-9397-08002B2CF9AE}" pid="13" name="Handläggare">
    <vt:lpwstr>Hallberg, Per-Olof</vt:lpwstr>
  </property>
  <property fmtid="{D5CDD505-2E9C-101B-9397-08002B2CF9AE}" pid="14" name="Dok_ID">
    <vt:lpwstr>20171030-10102</vt:lpwstr>
  </property>
  <property fmtid="{D5CDD505-2E9C-101B-9397-08002B2CF9AE}" pid="15" name="Lev.Postnr">
    <vt:lpwstr>
    </vt:lpwstr>
  </property>
  <property fmtid="{D5CDD505-2E9C-101B-9397-08002B2CF9AE}" pid="16" name="Proj_namn">
    <vt:lpwstr>
    </vt:lpwstr>
  </property>
  <property fmtid="{D5CDD505-2E9C-101B-9397-08002B2CF9AE}" pid="17" name="kund_ort">
    <vt:lpwstr>
    </vt:lpwstr>
  </property>
  <property fmtid="{D5CDD505-2E9C-101B-9397-08002B2CF9AE}" pid="18" name="Dok_datum">
    <vt:lpwstr>2017-10-30</vt:lpwstr>
  </property>
  <property fmtid="{D5CDD505-2E9C-101B-9397-08002B2CF9AE}" pid="19" name="SkapadDatum">
    <vt:lpwstr>2017-10-30</vt:lpwstr>
  </property>
  <property fmtid="{D5CDD505-2E9C-101B-9397-08002B2CF9AE}" pid="20" name="OrgNr">
    <vt:lpwstr>
    </vt:lpwstr>
  </property>
  <property fmtid="{D5CDD505-2E9C-101B-9397-08002B2CF9AE}" pid="21" name="kund_adress">
    <vt:lpwstr>
    </vt:lpwstr>
  </property>
  <property fmtid="{D5CDD505-2E9C-101B-9397-08002B2CF9AE}" pid="22" name="dok_status">
    <vt:lpwstr>Arbetsmatrial</vt:lpwstr>
  </property>
  <property fmtid="{D5CDD505-2E9C-101B-9397-08002B2CF9AE}" pid="23" name="Kund_Nr">
    <vt:lpwstr>
    </vt:lpwstr>
  </property>
  <property fmtid="{D5CDD505-2E9C-101B-9397-08002B2CF9AE}" pid="24" name="Lev.namn">
    <vt:lpwstr>
    </vt:lpwstr>
  </property>
  <property fmtid="{D5CDD505-2E9C-101B-9397-08002B2CF9AE}" pid="25" name="Beskrivning">
    <vt:lpwstr>Example from Sweden - shopping second hand in a mall</vt:lpwstr>
  </property>
</Properties>
</file>