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C3" w:rsidRPr="007E33C3" w:rsidRDefault="002A5D18" w:rsidP="007E33C3">
      <w:pPr>
        <w:jc w:val="center"/>
        <w:rPr>
          <w:lang w:val="fr-FR"/>
        </w:rPr>
      </w:pPr>
      <w:r>
        <w:rPr>
          <w:b/>
          <w:bCs/>
          <w:lang w:val="fr-FR"/>
        </w:rPr>
        <w:t>Réemploi –</w:t>
      </w:r>
      <w:r w:rsidR="007E33C3" w:rsidRPr="007E33C3">
        <w:rPr>
          <w:b/>
          <w:bCs/>
          <w:lang w:val="fr-FR"/>
        </w:rPr>
        <w:t xml:space="preserve"> réparation</w:t>
      </w:r>
      <w:r>
        <w:rPr>
          <w:b/>
          <w:bCs/>
          <w:lang w:val="fr-FR"/>
        </w:rPr>
        <w:t xml:space="preserve"> – </w:t>
      </w:r>
      <w:r w:rsidR="007E33C3" w:rsidRPr="007E33C3">
        <w:rPr>
          <w:b/>
          <w:bCs/>
          <w:lang w:val="fr-FR"/>
        </w:rPr>
        <w:t>réutilisation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4820"/>
      </w:tblGrid>
      <w:tr w:rsidR="00705C49" w:rsidRPr="00DD45A6" w:rsidTr="00705C49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705C49" w:rsidRPr="00705C49" w:rsidRDefault="00705C49" w:rsidP="00CB5623">
            <w:pPr>
              <w:spacing w:after="0" w:line="240" w:lineRule="auto"/>
              <w:rPr>
                <w:b/>
                <w:u w:val="single"/>
              </w:rPr>
            </w:pP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  <w:u w:val="single"/>
              </w:rPr>
              <w:t>Intitulé de la bonne pratique (</w:t>
            </w:r>
            <w:r w:rsidRPr="00705C49">
              <w:t>Donner un titre ne dépassant pas 5 à 6 mots)</w:t>
            </w:r>
            <w:r w:rsidRPr="00705C49">
              <w:rPr>
                <w:b/>
              </w:rPr>
              <w:t xml:space="preserve"> : </w:t>
            </w:r>
            <w:r w:rsidR="00767EC5">
              <w:rPr>
                <w:b/>
              </w:rPr>
              <w:t>URBAN MINING</w:t>
            </w: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  <w:u w:val="single"/>
              </w:rPr>
              <w:t>Contact</w:t>
            </w:r>
            <w:r w:rsidRPr="00705C49">
              <w:rPr>
                <w:b/>
              </w:rPr>
              <w:t> :</w:t>
            </w:r>
            <w:r w:rsidR="00767EC5">
              <w:rPr>
                <w:b/>
              </w:rPr>
              <w:t xml:space="preserve"> </w:t>
            </w: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</w:rPr>
              <w:t xml:space="preserve">Nom : </w:t>
            </w:r>
            <w:r w:rsidR="00767EC5">
              <w:rPr>
                <w:b/>
              </w:rPr>
              <w:t>INIZIATIVA</w:t>
            </w: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</w:rPr>
              <w:t xml:space="preserve">Adresse : </w:t>
            </w:r>
            <w:r w:rsidR="00767EC5">
              <w:rPr>
                <w:b/>
              </w:rPr>
              <w:t xml:space="preserve">Chemin de </w:t>
            </w:r>
            <w:proofErr w:type="spellStart"/>
            <w:r w:rsidR="00767EC5">
              <w:rPr>
                <w:b/>
              </w:rPr>
              <w:t>Ranucchieto</w:t>
            </w:r>
            <w:proofErr w:type="spellEnd"/>
            <w:r w:rsidR="00767EC5">
              <w:rPr>
                <w:b/>
              </w:rPr>
              <w:t xml:space="preserve"> 20 167 AJACCIO</w:t>
            </w:r>
          </w:p>
          <w:p w:rsidR="00705C49" w:rsidRPr="00705C49" w:rsidRDefault="00705C49" w:rsidP="00CB5623">
            <w:pPr>
              <w:spacing w:after="0" w:line="240" w:lineRule="auto"/>
            </w:pPr>
            <w:r w:rsidRPr="00705C49">
              <w:rPr>
                <w:b/>
              </w:rPr>
              <w:t>Tél :</w:t>
            </w:r>
            <w:r w:rsidRPr="00705C49">
              <w:t xml:space="preserve"> </w:t>
            </w:r>
            <w:r w:rsidR="00767EC5">
              <w:t>04 20 03 73 84</w:t>
            </w:r>
          </w:p>
          <w:p w:rsidR="00705C49" w:rsidRPr="00705C49" w:rsidRDefault="00705C4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</w:rPr>
              <w:t xml:space="preserve">Courriel : </w:t>
            </w:r>
            <w:r w:rsidR="00767EC5">
              <w:rPr>
                <w:b/>
              </w:rPr>
              <w:t>iniziativa@orange.fr</w:t>
            </w:r>
          </w:p>
        </w:tc>
      </w:tr>
      <w:tr w:rsidR="007E33C3" w:rsidRPr="00DD45A6" w:rsidTr="007E33C3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C3" w:rsidRDefault="007E33C3" w:rsidP="00CB562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Domaine concerné :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917"/>
              <w:gridCol w:w="4917"/>
            </w:tblGrid>
            <w:tr w:rsidR="007E33C3" w:rsidRPr="008477CF" w:rsidTr="008477CF">
              <w:tc>
                <w:tcPr>
                  <w:tcW w:w="4917" w:type="dxa"/>
                  <w:shd w:val="clear" w:color="auto" w:fill="auto"/>
                </w:tcPr>
                <w:p w:rsidR="007E33C3" w:rsidRPr="008477CF" w:rsidRDefault="00A85012" w:rsidP="008477CF">
                  <w:pPr>
                    <w:spacing w:after="0" w:line="240" w:lineRule="auto"/>
                    <w:rPr>
                      <w:b/>
                    </w:rPr>
                  </w:pPr>
                  <w:r w:rsidRPr="008477CF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3C3" w:rsidRPr="008477CF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Pr="008477CF">
                    <w:rPr>
                      <w:b/>
                    </w:rPr>
                    <w:fldChar w:fldCharType="end"/>
                  </w:r>
                  <w:r w:rsidR="007E33C3" w:rsidRPr="008477CF">
                    <w:rPr>
                      <w:b/>
                    </w:rPr>
                    <w:t xml:space="preserve"> Bonne pratique générale</w:t>
                  </w:r>
                </w:p>
                <w:p w:rsidR="007E33C3" w:rsidRPr="008477CF" w:rsidRDefault="00A85012" w:rsidP="008477CF">
                  <w:pPr>
                    <w:spacing w:after="0" w:line="240" w:lineRule="auto"/>
                    <w:rPr>
                      <w:b/>
                    </w:rPr>
                  </w:pPr>
                  <w:r w:rsidRPr="008477CF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eACocher1"/>
                  <w:r w:rsidR="007E33C3" w:rsidRPr="008477CF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Pr="008477CF">
                    <w:rPr>
                      <w:b/>
                    </w:rPr>
                    <w:fldChar w:fldCharType="end"/>
                  </w:r>
                  <w:bookmarkEnd w:id="0"/>
                  <w:r w:rsidR="007E33C3" w:rsidRPr="008477CF">
                    <w:rPr>
                      <w:b/>
                    </w:rPr>
                    <w:t xml:space="preserve"> </w:t>
                  </w:r>
                  <w:r w:rsidR="002A5D18">
                    <w:rPr>
                      <w:b/>
                    </w:rPr>
                    <w:t xml:space="preserve">Bonne pratique - </w:t>
                  </w:r>
                  <w:r w:rsidR="007E33C3" w:rsidRPr="008477CF">
                    <w:rPr>
                      <w:b/>
                    </w:rPr>
                    <w:t>Collecte</w:t>
                  </w:r>
                </w:p>
                <w:p w:rsidR="007E33C3" w:rsidRPr="008477CF" w:rsidRDefault="00A85012" w:rsidP="008477C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767EC5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="007E33C3" w:rsidRPr="008477CF">
                    <w:rPr>
                      <w:b/>
                    </w:rPr>
                    <w:t xml:space="preserve"> </w:t>
                  </w:r>
                  <w:r w:rsidR="002A5D18">
                    <w:rPr>
                      <w:b/>
                    </w:rPr>
                    <w:t xml:space="preserve">Bonne pratique - </w:t>
                  </w:r>
                  <w:r w:rsidR="007E33C3" w:rsidRPr="008477CF">
                    <w:rPr>
                      <w:b/>
                    </w:rPr>
                    <w:t>Valorisation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7E33C3" w:rsidRPr="008477CF" w:rsidRDefault="00A85012" w:rsidP="008477CF">
                  <w:pPr>
                    <w:spacing w:after="0" w:line="240" w:lineRule="auto"/>
                    <w:rPr>
                      <w:b/>
                    </w:rPr>
                  </w:pPr>
                  <w:r w:rsidRPr="008477CF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3C3" w:rsidRPr="008477CF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Pr="008477CF">
                    <w:rPr>
                      <w:b/>
                    </w:rPr>
                    <w:fldChar w:fldCharType="end"/>
                  </w:r>
                  <w:r w:rsidR="007E33C3" w:rsidRPr="008477CF">
                    <w:rPr>
                      <w:b/>
                    </w:rPr>
                    <w:t xml:space="preserve"> </w:t>
                  </w:r>
                  <w:r w:rsidR="002A5D18">
                    <w:rPr>
                      <w:b/>
                    </w:rPr>
                    <w:t xml:space="preserve">Bonne pratique - </w:t>
                  </w:r>
                  <w:r w:rsidR="007E33C3" w:rsidRPr="008477CF">
                    <w:rPr>
                      <w:b/>
                    </w:rPr>
                    <w:t xml:space="preserve">Vente </w:t>
                  </w:r>
                </w:p>
                <w:p w:rsidR="007E33C3" w:rsidRPr="008477CF" w:rsidRDefault="00A85012" w:rsidP="008477C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8477CF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3C3" w:rsidRPr="008477CF">
                    <w:rPr>
                      <w:b/>
                    </w:rPr>
                    <w:instrText xml:space="preserve"> FORMCHECKBOX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Pr="008477CF">
                    <w:rPr>
                      <w:b/>
                    </w:rPr>
                    <w:fldChar w:fldCharType="end"/>
                  </w:r>
                  <w:r w:rsidR="007E33C3" w:rsidRPr="008477CF">
                    <w:rPr>
                      <w:b/>
                    </w:rPr>
                    <w:t xml:space="preserve"> </w:t>
                  </w:r>
                  <w:r w:rsidR="002A5D18">
                    <w:rPr>
                      <w:b/>
                    </w:rPr>
                    <w:t xml:space="preserve">Bonne pratique - </w:t>
                  </w:r>
                  <w:r w:rsidR="007E33C3" w:rsidRPr="008477CF">
                    <w:rPr>
                      <w:b/>
                    </w:rPr>
                    <w:t>Sensibilisation</w:t>
                  </w:r>
                </w:p>
              </w:tc>
            </w:tr>
          </w:tbl>
          <w:p w:rsidR="007E33C3" w:rsidRPr="007E33C3" w:rsidRDefault="007E33C3" w:rsidP="00CB5623">
            <w:pPr>
              <w:spacing w:after="0" w:line="240" w:lineRule="auto"/>
              <w:rPr>
                <w:b/>
              </w:rPr>
            </w:pPr>
          </w:p>
        </w:tc>
      </w:tr>
      <w:tr w:rsidR="00705C49" w:rsidRPr="00DD45A6" w:rsidTr="00705C49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8E0E29" w:rsidRDefault="008E0E29" w:rsidP="008E0E29">
            <w:pPr>
              <w:spacing w:after="0" w:line="240" w:lineRule="auto"/>
              <w:rPr>
                <w:b/>
                <w:u w:val="single"/>
              </w:rPr>
            </w:pPr>
            <w:r w:rsidRPr="00705C49">
              <w:rPr>
                <w:b/>
                <w:u w:val="single"/>
              </w:rPr>
              <w:t xml:space="preserve">Contexte </w:t>
            </w:r>
            <w:r>
              <w:rPr>
                <w:b/>
                <w:u w:val="single"/>
              </w:rPr>
              <w:t>de</w:t>
            </w:r>
            <w:r w:rsidRPr="00705C49">
              <w:rPr>
                <w:b/>
                <w:u w:val="single"/>
              </w:rPr>
              <w:t xml:space="preserve"> mise en œuvre</w:t>
            </w:r>
            <w:r>
              <w:rPr>
                <w:b/>
                <w:u w:val="single"/>
              </w:rPr>
              <w:t xml:space="preserve"> (territoire, point de départ,…..)</w:t>
            </w:r>
          </w:p>
          <w:p w:rsidR="008E0E29" w:rsidRDefault="00767EC5" w:rsidP="008E0E29">
            <w:pPr>
              <w:spacing w:after="0" w:line="240" w:lineRule="auto"/>
            </w:pPr>
            <w:r w:rsidRPr="00767EC5">
              <w:t>Ajaccio</w:t>
            </w:r>
            <w:r>
              <w:t xml:space="preserve"> : Chantier </w:t>
            </w:r>
            <w:proofErr w:type="spellStart"/>
            <w:r>
              <w:t>Recycl’Eco</w:t>
            </w:r>
            <w:proofErr w:type="spellEnd"/>
            <w:r>
              <w:t xml:space="preserve"> Ajaccio</w:t>
            </w:r>
          </w:p>
          <w:p w:rsidR="00767EC5" w:rsidRDefault="00767EC5" w:rsidP="008E0E29">
            <w:pPr>
              <w:spacing w:after="0" w:line="240" w:lineRule="auto"/>
            </w:pPr>
          </w:p>
          <w:p w:rsidR="00767EC5" w:rsidRDefault="00767EC5" w:rsidP="008E0E29">
            <w:pPr>
              <w:spacing w:after="0" w:line="240" w:lineRule="auto"/>
            </w:pPr>
            <w:r>
              <w:t>Valorisation des métaux récupérés sur le matériel collecté par l’activité du chantier.</w:t>
            </w:r>
          </w:p>
          <w:p w:rsidR="00767EC5" w:rsidRDefault="00767EC5" w:rsidP="008E0E29">
            <w:pPr>
              <w:spacing w:after="0" w:line="240" w:lineRule="auto"/>
            </w:pPr>
          </w:p>
          <w:p w:rsidR="00767EC5" w:rsidRPr="00767EC5" w:rsidRDefault="00767EC5" w:rsidP="008E0E29">
            <w:pPr>
              <w:spacing w:after="0" w:line="240" w:lineRule="auto"/>
            </w:pPr>
            <w:r>
              <w:t>Par exemple : câbles électriques</w:t>
            </w:r>
          </w:p>
          <w:p w:rsidR="008E0E29" w:rsidRDefault="008E0E29" w:rsidP="00CB5623">
            <w:pPr>
              <w:spacing w:after="0" w:line="240" w:lineRule="auto"/>
            </w:pPr>
          </w:p>
          <w:p w:rsidR="008E0E29" w:rsidRPr="00705C49" w:rsidRDefault="008E0E29" w:rsidP="00CB5623">
            <w:pPr>
              <w:spacing w:after="0" w:line="240" w:lineRule="auto"/>
            </w:pPr>
          </w:p>
        </w:tc>
      </w:tr>
      <w:tr w:rsidR="00705C49" w:rsidRPr="00DD45A6" w:rsidTr="00705C49">
        <w:tc>
          <w:tcPr>
            <w:tcW w:w="10065" w:type="dxa"/>
            <w:gridSpan w:val="2"/>
          </w:tcPr>
          <w:p w:rsidR="00705C49" w:rsidRPr="00705C49" w:rsidRDefault="008E0E29" w:rsidP="00CB5623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</w:t>
            </w:r>
            <w:r w:rsidR="00705C49" w:rsidRPr="00705C49">
              <w:rPr>
                <w:b/>
                <w:u w:val="single"/>
              </w:rPr>
              <w:t>ratique</w:t>
            </w:r>
            <w:r>
              <w:rPr>
                <w:b/>
                <w:u w:val="single"/>
              </w:rPr>
              <w:t>, méthode d’intervention et objectifs de la démarche</w:t>
            </w:r>
          </w:p>
          <w:p w:rsidR="00705C49" w:rsidRPr="00705C49" w:rsidRDefault="00705C49" w:rsidP="00CB5623">
            <w:pPr>
              <w:spacing w:after="0" w:line="240" w:lineRule="auto"/>
              <w:jc w:val="both"/>
              <w:rPr>
                <w:b/>
              </w:rPr>
            </w:pPr>
          </w:p>
          <w:p w:rsidR="00041EA4" w:rsidRDefault="00767EC5" w:rsidP="00CB5623">
            <w:pPr>
              <w:spacing w:after="0" w:line="240" w:lineRule="auto"/>
              <w:jc w:val="both"/>
              <w:rPr>
                <w:rStyle w:val="articlecontent"/>
              </w:rPr>
            </w:pPr>
            <w:r>
              <w:rPr>
                <w:rStyle w:val="articlecontent"/>
              </w:rPr>
              <w:t>Pour faire face à la raréfaction des ressources minières, les pays développés disposent d'une ressource rarement évoquée : les métaux contenus dans les produits en cours d'utilisation. Le concept d'</w:t>
            </w:r>
            <w:proofErr w:type="spellStart"/>
            <w:r>
              <w:rPr>
                <w:rStyle w:val="articlecontent"/>
              </w:rPr>
              <w:t>urban</w:t>
            </w:r>
            <w:proofErr w:type="spellEnd"/>
            <w:r>
              <w:rPr>
                <w:rStyle w:val="articlecontent"/>
              </w:rPr>
              <w:t xml:space="preserve"> </w:t>
            </w:r>
            <w:proofErr w:type="spellStart"/>
            <w:r>
              <w:rPr>
                <w:rStyle w:val="articlecontent"/>
              </w:rPr>
              <w:t>mining</w:t>
            </w:r>
            <w:proofErr w:type="spellEnd"/>
            <w:r>
              <w:rPr>
                <w:rStyle w:val="articlecontent"/>
              </w:rPr>
              <w:t xml:space="preserve"> consiste ainsi à voir dans les villes d'aujourd'hui les mines du futur. </w:t>
            </w:r>
            <w:r>
              <w:br/>
            </w:r>
            <w:r>
              <w:br/>
            </w:r>
            <w:r>
              <w:rPr>
                <w:rStyle w:val="articlecontent"/>
              </w:rPr>
              <w:t>Les qualités intrinsèques des métaux les rendent particulièrement adaptés au recyclage successif. Contrairement à d'autres matériaux comme le papier, ils se recyclent quasiment à l'infini : il est estimé que 75% de l'aluminium produit dans le monde depuis 1880 est touj</w:t>
            </w:r>
            <w:r w:rsidR="00041EA4">
              <w:rPr>
                <w:rStyle w:val="articlecontent"/>
              </w:rPr>
              <w:t>ours en utilisation aujourd'hui</w:t>
            </w:r>
            <w:r>
              <w:rPr>
                <w:rStyle w:val="articlecontent"/>
              </w:rPr>
              <w:t>. La multiplication des cycles de vie d'une même matière première diminue d'autant la pression sur les gisements naturels.</w:t>
            </w:r>
            <w:r>
              <w:br/>
            </w:r>
            <w:r>
              <w:rPr>
                <w:rStyle w:val="articlecontent"/>
              </w:rPr>
              <w:t>(...)</w:t>
            </w:r>
            <w:r>
              <w:br/>
            </w:r>
            <w:r>
              <w:rPr>
                <w:rStyle w:val="articlecontent"/>
              </w:rPr>
              <w:t>Le potentiel de l'</w:t>
            </w:r>
            <w:proofErr w:type="spellStart"/>
            <w:r>
              <w:rPr>
                <w:rStyle w:val="articlecontent"/>
              </w:rPr>
              <w:t>urban</w:t>
            </w:r>
            <w:proofErr w:type="spellEnd"/>
            <w:r>
              <w:rPr>
                <w:rStyle w:val="articlecontent"/>
              </w:rPr>
              <w:t xml:space="preserve"> </w:t>
            </w:r>
            <w:proofErr w:type="spellStart"/>
            <w:r>
              <w:rPr>
                <w:rStyle w:val="articlecontent"/>
              </w:rPr>
              <w:t>mining</w:t>
            </w:r>
            <w:proofErr w:type="spellEnd"/>
            <w:r>
              <w:rPr>
                <w:rStyle w:val="articlecontent"/>
              </w:rPr>
              <w:t xml:space="preserve"> dans les p</w:t>
            </w:r>
            <w:r w:rsidR="00041EA4">
              <w:rPr>
                <w:rStyle w:val="articlecontent"/>
              </w:rPr>
              <w:t>ays développés est considérable.</w:t>
            </w:r>
          </w:p>
          <w:p w:rsidR="00041EA4" w:rsidRDefault="00041EA4" w:rsidP="00CB5623">
            <w:pPr>
              <w:spacing w:after="0" w:line="240" w:lineRule="auto"/>
              <w:jc w:val="both"/>
              <w:rPr>
                <w:rStyle w:val="articlecontent"/>
              </w:rPr>
            </w:pPr>
            <w:r>
              <w:rPr>
                <w:rStyle w:val="articlecontent"/>
              </w:rPr>
              <w:t>L’objectif sur le chantier est double :</w:t>
            </w:r>
          </w:p>
          <w:p w:rsidR="00041EA4" w:rsidRPr="00041EA4" w:rsidRDefault="00041EA4" w:rsidP="00041EA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t>Sensibiliser les salariés au développement durable</w:t>
            </w:r>
          </w:p>
          <w:p w:rsidR="00041EA4" w:rsidRPr="00041EA4" w:rsidRDefault="00041EA4" w:rsidP="00041EA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t>Optimiser la démarche de valorisation et de recyclage à son maximum</w:t>
            </w:r>
          </w:p>
          <w:p w:rsidR="00041EA4" w:rsidRDefault="00041EA4" w:rsidP="00041EA4">
            <w:pPr>
              <w:spacing w:after="0" w:line="240" w:lineRule="auto"/>
              <w:jc w:val="both"/>
            </w:pPr>
          </w:p>
          <w:p w:rsidR="00705C49" w:rsidRPr="00041EA4" w:rsidRDefault="00041EA4" w:rsidP="00041EA4">
            <w:pPr>
              <w:spacing w:after="0" w:line="240" w:lineRule="auto"/>
              <w:jc w:val="both"/>
              <w:rPr>
                <w:b/>
              </w:rPr>
            </w:pPr>
            <w:r>
              <w:t xml:space="preserve">Nous avons acquis une </w:t>
            </w:r>
            <w:proofErr w:type="spellStart"/>
            <w:r>
              <w:t>dénudeuse</w:t>
            </w:r>
            <w:proofErr w:type="spellEnd"/>
            <w:r>
              <w:t xml:space="preserve"> pour les câbles en cuivre. </w:t>
            </w:r>
            <w:r w:rsidR="00767EC5">
              <w:br/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17"/>
              <w:gridCol w:w="4917"/>
            </w:tblGrid>
            <w:tr w:rsidR="00EE628D" w:rsidTr="00EE628D">
              <w:tc>
                <w:tcPr>
                  <w:tcW w:w="4917" w:type="dxa"/>
                </w:tcPr>
                <w:p w:rsidR="00EE628D" w:rsidRDefault="00EE628D" w:rsidP="00CB5623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  <w:noProof/>
                      <w:lang w:val="fr-FR" w:eastAsia="fr-FR"/>
                    </w:rPr>
                    <w:lastRenderedPageBreak/>
                    <w:drawing>
                      <wp:inline distT="0" distB="0" distL="0" distR="0">
                        <wp:extent cx="2705100" cy="3606125"/>
                        <wp:effectExtent l="19050" t="0" r="0" b="0"/>
                        <wp:docPr id="6" name="Image 2" descr="C:\Users\CIP\AppData\Local\Temp\IMG_20170411_1506285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IP\AppData\Local\Temp\IMG_20170411_1506285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2705100" cy="3606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628D" w:rsidRDefault="00EE628D" w:rsidP="00CB5623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Machine à dénuder</w:t>
                  </w:r>
                </w:p>
              </w:tc>
              <w:tc>
                <w:tcPr>
                  <w:tcW w:w="4917" w:type="dxa"/>
                </w:tcPr>
                <w:p w:rsidR="00EE628D" w:rsidRDefault="00EE628D" w:rsidP="00CB5623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  <w:noProof/>
                      <w:lang w:val="fr-FR" w:eastAsia="fr-FR"/>
                    </w:rPr>
                    <w:drawing>
                      <wp:inline distT="0" distB="0" distL="0" distR="0">
                        <wp:extent cx="2676525" cy="3568033"/>
                        <wp:effectExtent l="19050" t="0" r="9525" b="0"/>
                        <wp:docPr id="5" name="Image 1" descr="C:\Users\CIP\AppData\Local\Temp\IMG_20170411_1507507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IP\AppData\Local\Temp\IMG_20170411_1507507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969" cy="3572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628D" w:rsidRDefault="00EE628D" w:rsidP="00CB5623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Bobine créée</w:t>
                  </w:r>
                </w:p>
              </w:tc>
            </w:tr>
          </w:tbl>
          <w:p w:rsidR="008E0E29" w:rsidRDefault="008E0E29" w:rsidP="00CB5623">
            <w:pPr>
              <w:spacing w:after="0" w:line="240" w:lineRule="auto"/>
              <w:jc w:val="both"/>
              <w:rPr>
                <w:b/>
              </w:rPr>
            </w:pPr>
          </w:p>
          <w:p w:rsidR="008E0E29" w:rsidRDefault="008E0E29" w:rsidP="00CB5623">
            <w:pPr>
              <w:spacing w:after="0" w:line="240" w:lineRule="auto"/>
              <w:jc w:val="both"/>
              <w:rPr>
                <w:b/>
              </w:rPr>
            </w:pPr>
          </w:p>
          <w:p w:rsidR="00041EA4" w:rsidRPr="00705C49" w:rsidRDefault="00041EA4" w:rsidP="00CB5623">
            <w:pPr>
              <w:spacing w:after="0" w:line="240" w:lineRule="auto"/>
              <w:jc w:val="both"/>
              <w:rPr>
                <w:b/>
              </w:rPr>
            </w:pPr>
          </w:p>
          <w:p w:rsidR="00705C49" w:rsidRPr="00705C49" w:rsidRDefault="00705C49" w:rsidP="00CB562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05C49" w:rsidRPr="00DD45A6" w:rsidTr="00705C49">
        <w:tc>
          <w:tcPr>
            <w:tcW w:w="5245" w:type="dxa"/>
          </w:tcPr>
          <w:p w:rsidR="004F0AD6" w:rsidRPr="00705C49" w:rsidRDefault="004F0AD6" w:rsidP="004F0AD6">
            <w:pPr>
              <w:spacing w:after="0" w:line="240" w:lineRule="auto"/>
              <w:jc w:val="both"/>
              <w:rPr>
                <w:b/>
              </w:rPr>
            </w:pPr>
            <w:r w:rsidRPr="00705C49">
              <w:rPr>
                <w:b/>
                <w:u w:val="single"/>
              </w:rPr>
              <w:lastRenderedPageBreak/>
              <w:t xml:space="preserve">Résultats </w:t>
            </w:r>
            <w:r>
              <w:rPr>
                <w:b/>
                <w:u w:val="single"/>
              </w:rPr>
              <w:t>(impacts sur le public, le territoire, ….)</w:t>
            </w:r>
          </w:p>
          <w:p w:rsidR="008E0E29" w:rsidRDefault="008E0E29" w:rsidP="008E0E29">
            <w:pPr>
              <w:spacing w:after="0" w:line="240" w:lineRule="auto"/>
              <w:rPr>
                <w:b/>
                <w:u w:val="single"/>
              </w:rPr>
            </w:pPr>
          </w:p>
          <w:p w:rsidR="008E0E29" w:rsidRDefault="00041EA4" w:rsidP="008E0E29">
            <w:pPr>
              <w:spacing w:after="0" w:line="240" w:lineRule="auto"/>
            </w:pPr>
            <w:r w:rsidRPr="00041EA4">
              <w:t>Sensibilisation au</w:t>
            </w:r>
            <w:r>
              <w:t xml:space="preserve"> tri</w:t>
            </w:r>
          </w:p>
          <w:p w:rsidR="00041EA4" w:rsidRDefault="00041EA4" w:rsidP="008E0E29">
            <w:pPr>
              <w:spacing w:after="0" w:line="240" w:lineRule="auto"/>
            </w:pPr>
            <w:r>
              <w:t>Minoration de l’impact environnemental de nos déchets</w:t>
            </w:r>
          </w:p>
          <w:p w:rsidR="00041EA4" w:rsidRDefault="00041EA4" w:rsidP="008E0E29">
            <w:pPr>
              <w:spacing w:after="0" w:line="240" w:lineRule="auto"/>
            </w:pPr>
            <w:r>
              <w:t>Vente des métaux</w:t>
            </w:r>
          </w:p>
          <w:p w:rsidR="00041EA4" w:rsidRPr="00041EA4" w:rsidRDefault="00041EA4" w:rsidP="008E0E29">
            <w:pPr>
              <w:spacing w:after="0" w:line="240" w:lineRule="auto"/>
            </w:pPr>
            <w:r>
              <w:t>U</w:t>
            </w:r>
            <w:r w:rsidR="00E12082">
              <w:t>tilisation des métaux dans l’</w:t>
            </w:r>
            <w:proofErr w:type="spellStart"/>
            <w:r w:rsidR="00E12082">
              <w:t>Upc</w:t>
            </w:r>
            <w:r>
              <w:t>ycling</w:t>
            </w:r>
            <w:proofErr w:type="spellEnd"/>
          </w:p>
          <w:p w:rsidR="00705C49" w:rsidRPr="00041EA4" w:rsidRDefault="00705C49" w:rsidP="00CB5623">
            <w:pPr>
              <w:spacing w:after="0" w:line="240" w:lineRule="auto"/>
              <w:jc w:val="both"/>
            </w:pPr>
          </w:p>
          <w:p w:rsidR="00705C49" w:rsidRPr="00705C49" w:rsidRDefault="00705C49" w:rsidP="00CB5623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4820" w:type="dxa"/>
          </w:tcPr>
          <w:p w:rsidR="004F0AD6" w:rsidRDefault="004F0AD6" w:rsidP="004F0AD6">
            <w:pPr>
              <w:spacing w:after="0" w:line="240" w:lineRule="auto"/>
              <w:rPr>
                <w:b/>
                <w:u w:val="single"/>
              </w:rPr>
            </w:pPr>
            <w:r w:rsidRPr="00705C49">
              <w:rPr>
                <w:b/>
                <w:u w:val="single"/>
              </w:rPr>
              <w:t>Public cible :</w:t>
            </w:r>
          </w:p>
          <w:p w:rsidR="00705C49" w:rsidRPr="00705C49" w:rsidRDefault="00705C49" w:rsidP="00CB5623">
            <w:pPr>
              <w:spacing w:after="0" w:line="240" w:lineRule="auto"/>
              <w:rPr>
                <w:u w:val="single"/>
              </w:rPr>
            </w:pPr>
          </w:p>
          <w:p w:rsidR="00705C49" w:rsidRPr="00705C49" w:rsidRDefault="00041EA4" w:rsidP="00041EA4">
            <w:pPr>
              <w:spacing w:after="0" w:line="240" w:lineRule="auto"/>
            </w:pPr>
            <w:r>
              <w:t>Les salariés du chantier</w:t>
            </w:r>
          </w:p>
        </w:tc>
      </w:tr>
      <w:tr w:rsidR="008E0E29" w:rsidRPr="00DD45A6" w:rsidTr="004F0AD6">
        <w:trPr>
          <w:trHeight w:val="1043"/>
        </w:trPr>
        <w:tc>
          <w:tcPr>
            <w:tcW w:w="10065" w:type="dxa"/>
            <w:gridSpan w:val="2"/>
          </w:tcPr>
          <w:p w:rsidR="008E0E29" w:rsidRPr="00705C49" w:rsidRDefault="008E0E29" w:rsidP="00CB5623">
            <w:pPr>
              <w:spacing w:after="0" w:line="240" w:lineRule="auto"/>
              <w:rPr>
                <w:b/>
              </w:rPr>
            </w:pPr>
            <w:r w:rsidRPr="00705C49">
              <w:rPr>
                <w:b/>
                <w:u w:val="single"/>
              </w:rPr>
              <w:t>Perspective d’usage et dissémination</w:t>
            </w:r>
            <w:r w:rsidRPr="00705C49">
              <w:rPr>
                <w:b/>
              </w:rPr>
              <w:t> :</w:t>
            </w:r>
          </w:p>
          <w:p w:rsidR="008E0E29" w:rsidRPr="00705C49" w:rsidRDefault="008E0E29" w:rsidP="00CB5623">
            <w:pPr>
              <w:spacing w:after="0" w:line="240" w:lineRule="auto"/>
              <w:rPr>
                <w:b/>
              </w:rPr>
            </w:pPr>
          </w:p>
          <w:p w:rsidR="008E0E29" w:rsidRDefault="00041EA4" w:rsidP="00CB5623">
            <w:pPr>
              <w:spacing w:after="0" w:line="240" w:lineRule="auto"/>
            </w:pPr>
            <w:r>
              <w:t xml:space="preserve">Développement de cette activité au sein de la future </w:t>
            </w:r>
            <w:proofErr w:type="spellStart"/>
            <w:r>
              <w:t>ressourcerie</w:t>
            </w:r>
            <w:proofErr w:type="spellEnd"/>
          </w:p>
          <w:p w:rsidR="008E0E29" w:rsidRPr="00705C49" w:rsidRDefault="00041EA4" w:rsidP="00041EA4">
            <w:pPr>
              <w:spacing w:after="0" w:line="240" w:lineRule="auto"/>
              <w:rPr>
                <w:b/>
                <w:u w:val="single"/>
              </w:rPr>
            </w:pPr>
            <w:r>
              <w:t>Développement à d’autres métaux</w:t>
            </w:r>
          </w:p>
          <w:p w:rsidR="008E0E29" w:rsidRPr="00705C49" w:rsidRDefault="008E0E29" w:rsidP="00CB5623">
            <w:pPr>
              <w:spacing w:after="0" w:line="240" w:lineRule="auto"/>
              <w:rPr>
                <w:b/>
              </w:rPr>
            </w:pPr>
          </w:p>
          <w:p w:rsidR="008E0E29" w:rsidRPr="00705C49" w:rsidRDefault="008E0E29" w:rsidP="00CB5623">
            <w:pPr>
              <w:spacing w:after="0" w:line="240" w:lineRule="auto"/>
              <w:rPr>
                <w:b/>
              </w:rPr>
            </w:pPr>
          </w:p>
        </w:tc>
      </w:tr>
    </w:tbl>
    <w:p w:rsidR="005569B0" w:rsidRDefault="005569B0"/>
    <w:sectPr w:rsidR="005569B0" w:rsidSect="009745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573" w:rsidRDefault="00AF1573" w:rsidP="00417716">
      <w:pPr>
        <w:spacing w:after="0" w:line="240" w:lineRule="auto"/>
      </w:pPr>
      <w:r>
        <w:separator/>
      </w:r>
    </w:p>
  </w:endnote>
  <w:endnote w:type="continuationSeparator" w:id="0">
    <w:p w:rsidR="00AF1573" w:rsidRDefault="00AF1573" w:rsidP="0041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573" w:rsidRDefault="00AF1573" w:rsidP="00417716">
      <w:pPr>
        <w:spacing w:after="0" w:line="240" w:lineRule="auto"/>
      </w:pPr>
      <w:r>
        <w:separator/>
      </w:r>
    </w:p>
  </w:footnote>
  <w:footnote w:type="continuationSeparator" w:id="0">
    <w:p w:rsidR="00AF1573" w:rsidRDefault="00AF1573" w:rsidP="0041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251"/>
      <w:gridCol w:w="2231"/>
      <w:gridCol w:w="2903"/>
      <w:gridCol w:w="2903"/>
    </w:tblGrid>
    <w:tr w:rsidR="00E12C17" w:rsidTr="007E33C3">
      <w:tc>
        <w:tcPr>
          <w:tcW w:w="1237" w:type="dxa"/>
          <w:shd w:val="clear" w:color="auto" w:fill="auto"/>
          <w:vAlign w:val="center"/>
        </w:tcPr>
        <w:p w:rsidR="00E12C17" w:rsidRDefault="00F630D1" w:rsidP="00FC6373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685800" cy="1295400"/>
                <wp:effectExtent l="19050" t="0" r="0" b="0"/>
                <wp:docPr id="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3" w:type="dxa"/>
          <w:shd w:val="clear" w:color="auto" w:fill="auto"/>
          <w:vAlign w:val="center"/>
        </w:tcPr>
        <w:p w:rsidR="00E12C17" w:rsidRDefault="00F630D1" w:rsidP="00FC6373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343025" cy="723900"/>
                <wp:effectExtent l="19050" t="0" r="9525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4" w:type="dxa"/>
          <w:shd w:val="clear" w:color="auto" w:fill="auto"/>
          <w:vAlign w:val="center"/>
        </w:tcPr>
        <w:p w:rsidR="00E12C17" w:rsidRDefault="00F630D1" w:rsidP="00FC6373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800225" cy="695325"/>
                <wp:effectExtent l="19050" t="0" r="9525" b="0"/>
                <wp:docPr id="3" name="Imagen 2" descr="P:\_PROGETTI-EUROPEI\Co-Creative Youth\GESTIONE_ATTIVITA'\Dissemination\Logo\LOGO_co-creative you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P:\_PROGETTI-EUROPEI\Co-Creative Youth\GESTIONE_ATTIVITA'\Dissemination\Logo\LOGO_co-creative yout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4" w:type="dxa"/>
          <w:shd w:val="clear" w:color="auto" w:fill="auto"/>
          <w:vAlign w:val="center"/>
        </w:tcPr>
        <w:p w:rsidR="00E12C17" w:rsidRDefault="00F630D1" w:rsidP="00FC6373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1800225" cy="523875"/>
                <wp:effectExtent l="19050" t="0" r="9525" b="0"/>
                <wp:docPr id="4" name="il_fi" descr="http://erasmus-plus.ro/wp-content/uploads/2013/11/erasmus+logo_m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erasmus-plus.ro/wp-content/uploads/2013/11/erasmus+logo_m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7716" w:rsidRDefault="007E33C3" w:rsidP="007E33C3">
    <w:pPr>
      <w:spacing w:after="100"/>
      <w:jc w:val="center"/>
    </w:pPr>
    <w:r>
      <w:t>FICHE DE BONNES PRATIQUE</w:t>
    </w:r>
    <w:r w:rsidR="00767EC5">
      <w:t>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6E5"/>
    <w:multiLevelType w:val="hybridMultilevel"/>
    <w:tmpl w:val="C1009B26"/>
    <w:lvl w:ilvl="0" w:tplc="464086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705C49"/>
    <w:rsid w:val="00021545"/>
    <w:rsid w:val="00041EA4"/>
    <w:rsid w:val="0012661D"/>
    <w:rsid w:val="001331A6"/>
    <w:rsid w:val="002A5D18"/>
    <w:rsid w:val="002E09ED"/>
    <w:rsid w:val="003C0888"/>
    <w:rsid w:val="00417716"/>
    <w:rsid w:val="004E727C"/>
    <w:rsid w:val="004E756D"/>
    <w:rsid w:val="004F0AD6"/>
    <w:rsid w:val="005569B0"/>
    <w:rsid w:val="005C09C3"/>
    <w:rsid w:val="00705C49"/>
    <w:rsid w:val="007172B8"/>
    <w:rsid w:val="00767EC5"/>
    <w:rsid w:val="007E33C3"/>
    <w:rsid w:val="008477CF"/>
    <w:rsid w:val="008C14FC"/>
    <w:rsid w:val="008C2896"/>
    <w:rsid w:val="008E0E29"/>
    <w:rsid w:val="009206B5"/>
    <w:rsid w:val="0097453C"/>
    <w:rsid w:val="009F2B9E"/>
    <w:rsid w:val="00A85012"/>
    <w:rsid w:val="00AF1573"/>
    <w:rsid w:val="00C5744E"/>
    <w:rsid w:val="00CB5623"/>
    <w:rsid w:val="00CF6336"/>
    <w:rsid w:val="00D258AD"/>
    <w:rsid w:val="00DB3564"/>
    <w:rsid w:val="00E12082"/>
    <w:rsid w:val="00E12C17"/>
    <w:rsid w:val="00E8069D"/>
    <w:rsid w:val="00EE628D"/>
    <w:rsid w:val="00F50341"/>
    <w:rsid w:val="00F630D1"/>
    <w:rsid w:val="00F669FA"/>
    <w:rsid w:val="00F96CF1"/>
    <w:rsid w:val="00FC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49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C49"/>
    <w:pPr>
      <w:ind w:left="720"/>
      <w:contextualSpacing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41771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17716"/>
    <w:rPr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unhideWhenUsed/>
    <w:rsid w:val="004177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7716"/>
    <w:rPr>
      <w:sz w:val="22"/>
      <w:szCs w:val="22"/>
      <w:lang w:val="fr-BE" w:eastAsia="en-US"/>
    </w:rPr>
  </w:style>
  <w:style w:type="table" w:styleId="Grilledutableau">
    <w:name w:val="Table Grid"/>
    <w:basedOn w:val="TableauNormal"/>
    <w:uiPriority w:val="59"/>
    <w:rsid w:val="00E12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336"/>
    <w:rPr>
      <w:rFonts w:ascii="Tahoma" w:hAnsi="Tahoma" w:cs="Tahoma"/>
      <w:sz w:val="16"/>
      <w:szCs w:val="16"/>
      <w:lang w:val="fr-BE" w:eastAsia="en-US"/>
    </w:rPr>
  </w:style>
  <w:style w:type="character" w:customStyle="1" w:styleId="articlecontent">
    <w:name w:val="articlecontent"/>
    <w:basedOn w:val="Policepardfaut"/>
    <w:rsid w:val="00767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id05</dc:creator>
  <cp:lastModifiedBy>CIP</cp:lastModifiedBy>
  <cp:revision>6</cp:revision>
  <dcterms:created xsi:type="dcterms:W3CDTF">2017-04-11T13:00:00Z</dcterms:created>
  <dcterms:modified xsi:type="dcterms:W3CDTF">2017-04-12T10:21:00Z</dcterms:modified>
</cp:coreProperties>
</file>